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9656D2" w:rsidRDefault="00672BFD" w:rsidP="0024666E">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sidRPr="009656D2">
              <w:rPr>
                <w:rFonts w:ascii="黑体" w:eastAsia="黑体" w:hAnsi="黑体"/>
                <w:sz w:val="21"/>
                <w:szCs w:val="21"/>
              </w:rPr>
              <w:t>ICS</w:t>
            </w:r>
          </w:p>
        </w:tc>
        <w:tc>
          <w:tcPr>
            <w:tcW w:w="8855" w:type="dxa"/>
          </w:tcPr>
          <w:p w:rsidR="00672BFD" w:rsidRPr="009656D2" w:rsidRDefault="00CB2A26" w:rsidP="0065123F">
            <w:pPr>
              <w:pStyle w:val="affff1"/>
              <w:framePr w:wrap="notBeside" w:vAnchor="page" w:hAnchor="page" w:x="1372" w:y="568"/>
              <w:tabs>
                <w:tab w:val="clear" w:pos="4153"/>
                <w:tab w:val="clear" w:pos="8306"/>
              </w:tabs>
              <w:spacing w:line="240" w:lineRule="auto"/>
              <w:jc w:val="both"/>
              <w:rPr>
                <w:rFonts w:ascii="黑体" w:eastAsia="黑体" w:hAnsi="黑体"/>
                <w:sz w:val="21"/>
                <w:szCs w:val="21"/>
              </w:rPr>
            </w:pPr>
            <w:r w:rsidRPr="009656D2">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9656D2">
              <w:rPr>
                <w:rFonts w:ascii="黑体" w:eastAsia="黑体" w:hAnsi="黑体"/>
                <w:sz w:val="21"/>
                <w:szCs w:val="21"/>
              </w:rPr>
              <w:instrText xml:space="preserve"> FORMTEXT </w:instrText>
            </w:r>
            <w:r w:rsidRPr="009656D2">
              <w:rPr>
                <w:rFonts w:ascii="黑体" w:eastAsia="黑体" w:hAnsi="黑体"/>
                <w:sz w:val="21"/>
                <w:szCs w:val="21"/>
              </w:rPr>
            </w:r>
            <w:r w:rsidRPr="009656D2">
              <w:rPr>
                <w:rFonts w:ascii="黑体" w:eastAsia="黑体" w:hAnsi="黑体"/>
                <w:sz w:val="21"/>
                <w:szCs w:val="21"/>
              </w:rPr>
              <w:fldChar w:fldCharType="separate"/>
            </w:r>
            <w:r w:rsidR="0065123F" w:rsidRPr="009656D2">
              <w:rPr>
                <w:rFonts w:ascii="黑体" w:eastAsia="黑体" w:hAnsi="黑体" w:hint="eastAsia"/>
                <w:sz w:val="21"/>
                <w:szCs w:val="21"/>
              </w:rPr>
              <w:t>03.220</w:t>
            </w:r>
            <w:r w:rsidR="009656D2" w:rsidRPr="009656D2">
              <w:rPr>
                <w:rFonts w:ascii="黑体" w:eastAsia="黑体" w:hAnsi="黑体" w:hint="eastAsia"/>
                <w:sz w:val="21"/>
                <w:szCs w:val="21"/>
              </w:rPr>
              <w:t>.</w:t>
            </w:r>
            <w:r w:rsidR="0065123F" w:rsidRPr="009656D2">
              <w:rPr>
                <w:rFonts w:ascii="黑体" w:eastAsia="黑体" w:hAnsi="黑体" w:hint="eastAsia"/>
                <w:sz w:val="21"/>
                <w:szCs w:val="21"/>
              </w:rPr>
              <w:t>40</w:t>
            </w:r>
            <w:r w:rsidRPr="009656D2">
              <w:rPr>
                <w:rFonts w:ascii="黑体" w:eastAsia="黑体" w:hAnsi="黑体"/>
                <w:sz w:val="21"/>
                <w:szCs w:val="21"/>
              </w:rPr>
              <w:fldChar w:fldCharType="end"/>
            </w:r>
            <w:bookmarkEnd w:id="0"/>
          </w:p>
        </w:tc>
      </w:tr>
      <w:tr w:rsidR="007B7453" w:rsidRPr="00672BFD" w:rsidTr="007B7453">
        <w:tc>
          <w:tcPr>
            <w:tcW w:w="509" w:type="dxa"/>
          </w:tcPr>
          <w:p w:rsidR="00672BFD" w:rsidRPr="009656D2" w:rsidRDefault="00672BFD" w:rsidP="0024666E">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9656D2">
              <w:rPr>
                <w:rFonts w:ascii="黑体" w:eastAsia="黑体" w:hAnsi="黑体"/>
                <w:sz w:val="21"/>
                <w:szCs w:val="21"/>
              </w:rPr>
              <w:t>CCS</w:t>
            </w:r>
          </w:p>
        </w:tc>
        <w:tc>
          <w:tcPr>
            <w:tcW w:w="8855" w:type="dxa"/>
          </w:tcPr>
          <w:p w:rsidR="00FB231D" w:rsidRPr="009656D2" w:rsidRDefault="00CB2A26" w:rsidP="0065123F">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9656D2">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9656D2">
              <w:rPr>
                <w:rFonts w:ascii="黑体" w:eastAsia="黑体" w:hAnsi="黑体"/>
                <w:sz w:val="21"/>
                <w:szCs w:val="21"/>
              </w:rPr>
              <w:instrText xml:space="preserve"> FORMTEXT </w:instrText>
            </w:r>
            <w:r w:rsidRPr="009656D2">
              <w:rPr>
                <w:rFonts w:ascii="黑体" w:eastAsia="黑体" w:hAnsi="黑体"/>
                <w:sz w:val="21"/>
                <w:szCs w:val="21"/>
              </w:rPr>
            </w:r>
            <w:r w:rsidRPr="009656D2">
              <w:rPr>
                <w:rFonts w:ascii="黑体" w:eastAsia="黑体" w:hAnsi="黑体"/>
                <w:sz w:val="21"/>
                <w:szCs w:val="21"/>
              </w:rPr>
              <w:fldChar w:fldCharType="separate"/>
            </w:r>
            <w:r w:rsidR="0065123F" w:rsidRPr="009656D2">
              <w:rPr>
                <w:rFonts w:ascii="黑体" w:eastAsia="黑体" w:hAnsi="黑体" w:hint="eastAsia"/>
                <w:sz w:val="21"/>
                <w:szCs w:val="21"/>
              </w:rPr>
              <w:t>R 10</w:t>
            </w:r>
            <w:r w:rsidRPr="009656D2">
              <w:rPr>
                <w:rFonts w:ascii="黑体" w:eastAsia="黑体" w:hAnsi="黑体"/>
                <w:sz w:val="21"/>
                <w:szCs w:val="21"/>
              </w:rPr>
              <w:fldChar w:fldCharType="end"/>
            </w:r>
            <w:bookmarkEnd w:id="1"/>
          </w:p>
        </w:tc>
      </w:tr>
    </w:tbl>
    <w:tbl>
      <w:tblPr>
        <w:tblStyle w:val="afffffffffd"/>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tblPr>
      <w:tblGrid>
        <w:gridCol w:w="6661"/>
      </w:tblGrid>
      <w:tr w:rsidR="001446C2" w:rsidTr="001446C2">
        <w:tc>
          <w:tcPr>
            <w:tcW w:w="6661" w:type="dxa"/>
          </w:tcPr>
          <w:bookmarkStart w:id="2" w:name="_Hlk26473981"/>
          <w:p w:rsidR="001446C2" w:rsidRDefault="00CB2A26" w:rsidP="0065123F">
            <w:pPr>
              <w:pStyle w:val="affff8"/>
              <w:framePr w:w="0" w:hRule="auto" w:wrap="auto" w:hAnchor="text" w:xAlign="left" w:yAlign="inline" w:anchorLock="0"/>
              <w:rPr>
                <w:rFonts w:ascii="宋体" w:hAnsi="宋体"/>
                <w:sz w:val="28"/>
                <w:szCs w:val="28"/>
              </w:rPr>
            </w:pPr>
            <w:r>
              <w:fldChar w:fldCharType="begin">
                <w:ffData>
                  <w:name w:val="c1"/>
                  <w:enabled/>
                  <w:calcOnExit w:val="0"/>
                  <w:textInput>
                    <w:maxLength w:val="8"/>
                  </w:textInput>
                </w:ffData>
              </w:fldChar>
            </w:r>
            <w:bookmarkStart w:id="3" w:name="c1"/>
            <w:r w:rsidR="001446C2">
              <w:instrText xml:space="preserve"> FORMTEXT </w:instrText>
            </w:r>
            <w:r>
              <w:fldChar w:fldCharType="separate"/>
            </w:r>
            <w:r w:rsidR="001D23EB">
              <w:rPr>
                <w:rFonts w:hint="eastAsia"/>
              </w:rPr>
              <w:t>DB3</w:t>
            </w:r>
            <w:r w:rsidR="0065123F">
              <w:rPr>
                <w:rFonts w:hint="eastAsia"/>
              </w:rPr>
              <w:t>311</w:t>
            </w:r>
            <w:r>
              <w:fldChar w:fldCharType="end"/>
            </w:r>
            <w:bookmarkEnd w:id="3"/>
          </w:p>
        </w:tc>
      </w:tr>
    </w:tbl>
    <w:p w:rsidR="0000040A" w:rsidRPr="007B7453" w:rsidRDefault="00CB2A26" w:rsidP="000107E0">
      <w:pPr>
        <w:pStyle w:val="affff9"/>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65123F">
        <w:rPr>
          <w:rFonts w:ascii="黑体" w:eastAsia="黑体" w:hint="eastAsia"/>
          <w:b w:val="0"/>
          <w:noProof/>
          <w:w w:val="100"/>
          <w:sz w:val="48"/>
        </w:rPr>
        <w:t>浙江省丽水市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A952D7" w:rsidRDefault="00634D9E" w:rsidP="00A952D7">
      <w:pPr>
        <w:pStyle w:val="affffffffff4"/>
        <w:framePr w:wrap="auto"/>
      </w:pPr>
      <w:r>
        <w:t xml:space="preserve">DB </w:t>
      </w:r>
      <w:r w:rsidR="00CB2A26">
        <w:fldChar w:fldCharType="begin">
          <w:ffData>
            <w:name w:val="文字1"/>
            <w:enabled/>
            <w:calcOnExit w:val="0"/>
            <w:textInput>
              <w:default w:val="XX"/>
            </w:textInput>
          </w:ffData>
        </w:fldChar>
      </w:r>
      <w:bookmarkStart w:id="5" w:name="文字1"/>
      <w:r>
        <w:instrText xml:space="preserve"> FORMTEXT </w:instrText>
      </w:r>
      <w:r w:rsidR="00CB2A26">
        <w:fldChar w:fldCharType="separate"/>
      </w:r>
      <w:r w:rsidR="003E6D88">
        <w:rPr>
          <w:rFonts w:hint="eastAsia"/>
        </w:rPr>
        <w:t xml:space="preserve">3311/T </w:t>
      </w:r>
      <w:r w:rsidR="00CB2A26">
        <w:fldChar w:fldCharType="end"/>
      </w:r>
      <w:bookmarkEnd w:id="5"/>
      <w:r w:rsidR="00CB2A26">
        <w:fldChar w:fldCharType="begin">
          <w:ffData>
            <w:name w:val="NSTD_CODE_F"/>
            <w:enabled/>
            <w:calcOnExit w:val="0"/>
            <w:textInput>
              <w:default w:val="XXXXX"/>
            </w:textInput>
          </w:ffData>
        </w:fldChar>
      </w:r>
      <w:bookmarkStart w:id="6" w:name="NSTD_CODE_F"/>
      <w:r w:rsidR="00087A77">
        <w:instrText xml:space="preserve"> FORMTEXT </w:instrText>
      </w:r>
      <w:r w:rsidR="00CB2A26">
        <w:fldChar w:fldCharType="separate"/>
      </w:r>
      <w:r w:rsidR="003E6D88">
        <w:t>XXXXX</w:t>
      </w:r>
      <w:r w:rsidR="00CB2A26">
        <w:fldChar w:fldCharType="end"/>
      </w:r>
      <w:bookmarkEnd w:id="6"/>
      <w:r w:rsidR="004644A6" w:rsidRPr="004644A6">
        <w:rPr>
          <w:rFonts w:hAnsi="黑体"/>
        </w:rPr>
        <w:t>—</w:t>
      </w:r>
      <w:r w:rsidR="00CB2A26">
        <w:fldChar w:fldCharType="begin">
          <w:ffData>
            <w:name w:val="NSTD_CODE_B"/>
            <w:enabled/>
            <w:calcOnExit w:val="0"/>
            <w:textInput>
              <w:default w:val="XXXX"/>
            </w:textInput>
          </w:ffData>
        </w:fldChar>
      </w:r>
      <w:bookmarkStart w:id="7" w:name="NSTD_CODE_B"/>
      <w:r w:rsidR="00087A77">
        <w:instrText xml:space="preserve"> FORMTEXT </w:instrText>
      </w:r>
      <w:r w:rsidR="00CB2A26">
        <w:fldChar w:fldCharType="separate"/>
      </w:r>
      <w:r w:rsidR="00087A77">
        <w:t>XXXX</w:t>
      </w:r>
      <w:r w:rsidR="00CB2A26">
        <w:fldChar w:fldCharType="end"/>
      </w:r>
      <w:bookmarkEnd w:id="7"/>
    </w:p>
    <w:p w:rsidR="00E846C8" w:rsidRPr="001E4882" w:rsidRDefault="00CB2A26" w:rsidP="00A952D7">
      <w:pPr>
        <w:pStyle w:val="affffffffff5"/>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CB2A26"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rsidR="006816A4" w:rsidRDefault="006816A4" w:rsidP="0036429C">
      <w:pPr>
        <w:pStyle w:val="affff9"/>
        <w:framePr w:w="9639" w:h="6976" w:hRule="exact" w:hSpace="0" w:vSpace="0" w:wrap="around" w:hAnchor="page" w:y="6408"/>
        <w:jc w:val="center"/>
        <w:rPr>
          <w:rFonts w:ascii="黑体" w:eastAsia="黑体" w:hAnsi="黑体"/>
          <w:b w:val="0"/>
          <w:bCs w:val="0"/>
          <w:w w:val="100"/>
        </w:rPr>
      </w:pPr>
    </w:p>
    <w:p w:rsidR="006816A4" w:rsidRDefault="00CB2A26" w:rsidP="00463B77">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6B2672">
        <w:instrText xml:space="preserve"> FORMTEXT </w:instrText>
      </w:r>
      <w:r>
        <w:fldChar w:fldCharType="separate"/>
      </w:r>
      <w:r w:rsidR="00865C26">
        <w:t>公交渡口建设与管理规范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55402" w:rsidP="00463B77">
      <w:pPr>
        <w:pStyle w:val="afffffff6"/>
        <w:framePr w:w="9639" w:h="6974" w:hRule="exact" w:wrap="around" w:vAnchor="page" w:hAnchor="page" w:x="1419" w:y="6408" w:anchorLock="1"/>
        <w:textAlignment w:val="bottom"/>
        <w:rPr>
          <w:rFonts w:eastAsia="黑体"/>
          <w:noProof/>
          <w:szCs w:val="28"/>
        </w:rPr>
      </w:pPr>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6"/>
        <w:framePr w:w="9639" w:h="6974" w:hRule="exact" w:wrap="around" w:vAnchor="page" w:hAnchor="page" w:x="1419" w:y="6408" w:anchorLock="1"/>
        <w:textAlignment w:val="bottom"/>
        <w:rPr>
          <w:rFonts w:eastAsia="黑体"/>
          <w:noProof/>
          <w:szCs w:val="28"/>
        </w:rPr>
      </w:pPr>
    </w:p>
    <w:p w:rsidR="00CA7AFD" w:rsidRPr="00AC4D95" w:rsidRDefault="00CB2A26" w:rsidP="00463B77">
      <w:pPr>
        <w:pStyle w:val="afffffff6"/>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Pr>
          <w:noProof/>
          <w:sz w:val="24"/>
          <w:szCs w:val="28"/>
        </w:rPr>
      </w:r>
      <w:r>
        <w:rPr>
          <w:noProof/>
          <w:sz w:val="24"/>
          <w:szCs w:val="28"/>
        </w:rPr>
        <w:fldChar w:fldCharType="end"/>
      </w:r>
      <w:bookmarkEnd w:id="10"/>
    </w:p>
    <w:p w:rsidR="0036429C" w:rsidRDefault="0036429C" w:rsidP="00463B77">
      <w:pPr>
        <w:pStyle w:val="afffffff6"/>
        <w:framePr w:w="9639" w:h="6974" w:hRule="exact" w:wrap="around" w:vAnchor="page" w:hAnchor="page" w:x="1419" w:y="6408" w:anchorLock="1"/>
        <w:spacing w:before="180" w:line="240" w:lineRule="atLeast"/>
        <w:textAlignment w:val="bottom"/>
        <w:rPr>
          <w:noProof/>
          <w:sz w:val="21"/>
          <w:szCs w:val="28"/>
        </w:rPr>
      </w:pPr>
    </w:p>
    <w:p w:rsidR="00DE703F" w:rsidRPr="00A6537A" w:rsidRDefault="00DE703F" w:rsidP="00E1643A">
      <w:pPr>
        <w:pStyle w:val="afffffff6"/>
        <w:framePr w:w="9639" w:h="6974" w:hRule="exact" w:wrap="around" w:vAnchor="page" w:hAnchor="page" w:x="1419" w:y="6408" w:anchorLock="1"/>
        <w:spacing w:beforeLines="300" w:afterLines="30" w:line="240" w:lineRule="auto"/>
        <w:textAlignment w:val="bottom"/>
        <w:rPr>
          <w:b/>
          <w:noProof/>
          <w:sz w:val="21"/>
          <w:szCs w:val="28"/>
        </w:rPr>
      </w:pPr>
    </w:p>
    <w:p w:rsidR="00CD50A1" w:rsidRDefault="00CB2A26" w:rsidP="00EE7869">
      <w:pPr>
        <w:pStyle w:val="affffffffff2"/>
        <w:framePr w:wrap="around" w:y="14176"/>
      </w:pPr>
      <w:r>
        <w:rPr>
          <w:rFonts w:ascii="黑体"/>
        </w:rPr>
        <w:fldChar w:fldCharType="begin">
          <w:ffData>
            <w:name w:val="PLSH_DATE_Y"/>
            <w:enabled/>
            <w:calcOnExit w:val="0"/>
            <w:textInput>
              <w:default w:val="XXXX"/>
              <w:maxLength w:val="4"/>
            </w:textInput>
          </w:ffData>
        </w:fldChar>
      </w:r>
      <w:bookmarkStart w:id="11"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1"/>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2"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2"/>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3"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rPr>
          <w:rFonts w:hint="eastAsia"/>
        </w:rPr>
        <w:t>发布</w:t>
      </w:r>
    </w:p>
    <w:p w:rsidR="00CD50A1" w:rsidRDefault="00CB2A26" w:rsidP="00EE7869">
      <w:pPr>
        <w:pStyle w:val="affffffffff3"/>
        <w:framePr w:wrap="around" w:y="14176"/>
      </w:pPr>
      <w:r>
        <w:rPr>
          <w:rFonts w:ascii="黑体"/>
        </w:rPr>
        <w:fldChar w:fldCharType="begin">
          <w:ffData>
            <w:name w:val="CROT_DATE_Y"/>
            <w:enabled/>
            <w:calcOnExit w:val="0"/>
            <w:textInput>
              <w:default w:val="XXXX"/>
              <w:maxLength w:val="4"/>
            </w:textInput>
          </w:ffData>
        </w:fldChar>
      </w:r>
      <w:bookmarkStart w:id="14"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5"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6"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实施</w:t>
      </w:r>
    </w:p>
    <w:p w:rsidR="007B7453" w:rsidRPr="004C7E8B" w:rsidRDefault="00CB2A26" w:rsidP="00A4006C">
      <w:pPr>
        <w:pStyle w:val="affffffff6"/>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7"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Pr="004C7E8B">
        <w:rPr>
          <w:rFonts w:hAnsi="黑体"/>
          <w:w w:val="100"/>
          <w:sz w:val="28"/>
        </w:rPr>
        <w:fldChar w:fldCharType="end"/>
      </w:r>
      <w:bookmarkEnd w:id="17"/>
      <w:r w:rsidR="00196EF5" w:rsidRPr="004C7E8B">
        <w:rPr>
          <w:rFonts w:ascii="Times New Roman"/>
          <w:w w:val="100"/>
          <w:sz w:val="28"/>
        </w:rPr>
        <w:t> </w:t>
      </w:r>
      <w:r w:rsidR="00196EF5" w:rsidRPr="004C7E8B">
        <w:rPr>
          <w:rFonts w:ascii="Times New Roman"/>
          <w:w w:val="100"/>
          <w:sz w:val="28"/>
        </w:rPr>
        <w:t> </w:t>
      </w:r>
      <w:r w:rsidR="007B7453" w:rsidRPr="004C7E8B">
        <w:rPr>
          <w:rStyle w:val="afffffffffffb"/>
          <w:rFonts w:hAnsi="黑体" w:hint="eastAsia"/>
          <w:position w:val="0"/>
        </w:rPr>
        <w:t>发</w:t>
      </w:r>
      <w:r w:rsidR="007B7453" w:rsidRPr="004C7E8B">
        <w:rPr>
          <w:rStyle w:val="afffffffffffb"/>
          <w:rFonts w:hAnsi="黑体" w:hint="eastAsia"/>
          <w:spacing w:val="0"/>
          <w:position w:val="0"/>
        </w:rPr>
        <w:t>布</w:t>
      </w:r>
    </w:p>
    <w:p w:rsidR="00A02BAE" w:rsidRPr="00CD50A1" w:rsidRDefault="00CB2A26" w:rsidP="00A02BAE">
      <w:pPr>
        <w:rPr>
          <w:rFonts w:ascii="宋体" w:hAnsi="宋体"/>
          <w:sz w:val="28"/>
          <w:szCs w:val="28"/>
        </w:rPr>
        <w:sectPr w:rsidR="00A02BAE" w:rsidRPr="00CD50A1" w:rsidSect="00C64E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rsidR="00F27A7C" w:rsidRDefault="00F27A7C" w:rsidP="00F27A7C">
      <w:pPr>
        <w:pStyle w:val="affffff4"/>
        <w:spacing w:after="468"/>
        <w:rPr>
          <w:rFonts w:hint="eastAsia"/>
        </w:rPr>
      </w:pPr>
      <w:bookmarkStart w:id="18" w:name="_Toc59116892"/>
      <w:bookmarkStart w:id="19" w:name="_Toc59116934"/>
      <w:bookmarkStart w:id="20" w:name="_Toc59541840"/>
      <w:bookmarkStart w:id="21" w:name="_Toc59542172"/>
      <w:bookmarkStart w:id="22" w:name="_Toc59542219"/>
      <w:bookmarkStart w:id="23" w:name="_Toc59705053"/>
      <w:bookmarkStart w:id="24" w:name="_Toc59705076"/>
      <w:bookmarkStart w:id="25" w:name="BookMark1"/>
      <w:r w:rsidRPr="00F27A7C">
        <w:rPr>
          <w:rFonts w:hint="eastAsia"/>
          <w:spacing w:val="320"/>
        </w:rPr>
        <w:lastRenderedPageBreak/>
        <w:t>目</w:t>
      </w:r>
      <w:r>
        <w:rPr>
          <w:rFonts w:hint="eastAsia"/>
        </w:rPr>
        <w:t>次</w:t>
      </w:r>
    </w:p>
    <w:p w:rsidR="00F27A7C" w:rsidRPr="00F27A7C" w:rsidRDefault="00F27A7C">
      <w:pPr>
        <w:pStyle w:val="10"/>
        <w:tabs>
          <w:tab w:val="right" w:leader="dot" w:pos="9344"/>
        </w:tabs>
        <w:rPr>
          <w:rFonts w:asciiTheme="minorHAnsi" w:eastAsiaTheme="minorEastAsia" w:hAnsiTheme="minorHAnsi" w:cstheme="minorBidi"/>
          <w:noProof/>
          <w:szCs w:val="22"/>
        </w:rPr>
      </w:pPr>
      <w:r w:rsidRPr="00F27A7C">
        <w:fldChar w:fldCharType="begin"/>
      </w:r>
      <w:r w:rsidRPr="00F27A7C">
        <w:instrText xml:space="preserve"> </w:instrText>
      </w:r>
      <w:r w:rsidRPr="00F27A7C">
        <w:rPr>
          <w:rFonts w:hint="eastAsia"/>
        </w:rPr>
        <w:instrText>TOC \o "1-1" \h</w:instrText>
      </w:r>
      <w:r w:rsidRPr="00F27A7C">
        <w:instrText xml:space="preserve"> </w:instrText>
      </w:r>
      <w:r w:rsidRPr="00F27A7C">
        <w:fldChar w:fldCharType="separate"/>
      </w:r>
      <w:hyperlink w:anchor="_Toc59705096" w:history="1">
        <w:r w:rsidRPr="00F27A7C">
          <w:rPr>
            <w:rStyle w:val="afffffff"/>
            <w:rFonts w:hint="eastAsia"/>
            <w:noProof/>
          </w:rPr>
          <w:t>前言</w:t>
        </w:r>
        <w:r w:rsidRPr="00F27A7C">
          <w:rPr>
            <w:noProof/>
          </w:rPr>
          <w:tab/>
        </w:r>
        <w:r w:rsidRPr="00F27A7C">
          <w:rPr>
            <w:noProof/>
          </w:rPr>
          <w:fldChar w:fldCharType="begin"/>
        </w:r>
        <w:r w:rsidRPr="00F27A7C">
          <w:rPr>
            <w:noProof/>
          </w:rPr>
          <w:instrText xml:space="preserve"> PAGEREF _Toc59705096 \h </w:instrText>
        </w:r>
        <w:r w:rsidRPr="00F27A7C">
          <w:rPr>
            <w:noProof/>
          </w:rPr>
        </w:r>
        <w:r w:rsidRPr="00F27A7C">
          <w:rPr>
            <w:noProof/>
          </w:rPr>
          <w:fldChar w:fldCharType="separate"/>
        </w:r>
        <w:r w:rsidRPr="00F27A7C">
          <w:rPr>
            <w:noProof/>
          </w:rPr>
          <w:t>II</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097" w:history="1">
        <w:r w:rsidRPr="00F27A7C">
          <w:rPr>
            <w:rStyle w:val="afffffff"/>
            <w:rFonts w:hint="eastAsia"/>
            <w:noProof/>
          </w:rPr>
          <w:t>引言</w:t>
        </w:r>
        <w:r w:rsidRPr="00F27A7C">
          <w:rPr>
            <w:noProof/>
          </w:rPr>
          <w:tab/>
        </w:r>
        <w:r w:rsidRPr="00F27A7C">
          <w:rPr>
            <w:noProof/>
          </w:rPr>
          <w:fldChar w:fldCharType="begin"/>
        </w:r>
        <w:r w:rsidRPr="00F27A7C">
          <w:rPr>
            <w:noProof/>
          </w:rPr>
          <w:instrText xml:space="preserve"> PAGEREF _Toc59705097 \h </w:instrText>
        </w:r>
        <w:r w:rsidRPr="00F27A7C">
          <w:rPr>
            <w:noProof/>
          </w:rPr>
        </w:r>
        <w:r w:rsidRPr="00F27A7C">
          <w:rPr>
            <w:noProof/>
          </w:rPr>
          <w:fldChar w:fldCharType="separate"/>
        </w:r>
        <w:r w:rsidRPr="00F27A7C">
          <w:rPr>
            <w:noProof/>
          </w:rPr>
          <w:t>III</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098" w:history="1">
        <w:r w:rsidRPr="00F27A7C">
          <w:rPr>
            <w:rStyle w:val="afffffff"/>
            <w:noProof/>
          </w:rPr>
          <w:t>1</w:t>
        </w:r>
        <w:r>
          <w:rPr>
            <w:rStyle w:val="afffffff"/>
            <w:noProof/>
          </w:rPr>
          <w:t xml:space="preserve"> </w:t>
        </w:r>
        <w:r w:rsidRPr="00F27A7C">
          <w:rPr>
            <w:rStyle w:val="afffffff"/>
            <w:rFonts w:hint="eastAsia"/>
            <w:noProof/>
          </w:rPr>
          <w:t xml:space="preserve"> 范围</w:t>
        </w:r>
        <w:r w:rsidRPr="00F27A7C">
          <w:rPr>
            <w:noProof/>
          </w:rPr>
          <w:tab/>
        </w:r>
        <w:r w:rsidRPr="00F27A7C">
          <w:rPr>
            <w:noProof/>
          </w:rPr>
          <w:fldChar w:fldCharType="begin"/>
        </w:r>
        <w:r w:rsidRPr="00F27A7C">
          <w:rPr>
            <w:noProof/>
          </w:rPr>
          <w:instrText xml:space="preserve"> PAGEREF _Toc59705098 \h </w:instrText>
        </w:r>
        <w:r w:rsidRPr="00F27A7C">
          <w:rPr>
            <w:noProof/>
          </w:rPr>
        </w:r>
        <w:r w:rsidRPr="00F27A7C">
          <w:rPr>
            <w:noProof/>
          </w:rPr>
          <w:fldChar w:fldCharType="separate"/>
        </w:r>
        <w:r w:rsidRPr="00F27A7C">
          <w:rPr>
            <w:noProof/>
          </w:rPr>
          <w:t>1</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099" w:history="1">
        <w:r w:rsidRPr="00F27A7C">
          <w:rPr>
            <w:rStyle w:val="afffffff"/>
            <w:noProof/>
          </w:rPr>
          <w:t>2</w:t>
        </w:r>
        <w:r>
          <w:rPr>
            <w:rStyle w:val="afffffff"/>
            <w:noProof/>
          </w:rPr>
          <w:t xml:space="preserve"> </w:t>
        </w:r>
        <w:r w:rsidRPr="00F27A7C">
          <w:rPr>
            <w:rStyle w:val="afffffff"/>
            <w:rFonts w:hint="eastAsia"/>
            <w:noProof/>
          </w:rPr>
          <w:t xml:space="preserve"> 规范性引用文件</w:t>
        </w:r>
        <w:r w:rsidRPr="00F27A7C">
          <w:rPr>
            <w:noProof/>
          </w:rPr>
          <w:tab/>
        </w:r>
        <w:r w:rsidRPr="00F27A7C">
          <w:rPr>
            <w:noProof/>
          </w:rPr>
          <w:fldChar w:fldCharType="begin"/>
        </w:r>
        <w:r w:rsidRPr="00F27A7C">
          <w:rPr>
            <w:noProof/>
          </w:rPr>
          <w:instrText xml:space="preserve"> PAGEREF _Toc59705099 \h </w:instrText>
        </w:r>
        <w:r w:rsidRPr="00F27A7C">
          <w:rPr>
            <w:noProof/>
          </w:rPr>
        </w:r>
        <w:r w:rsidRPr="00F27A7C">
          <w:rPr>
            <w:noProof/>
          </w:rPr>
          <w:fldChar w:fldCharType="separate"/>
        </w:r>
        <w:r w:rsidRPr="00F27A7C">
          <w:rPr>
            <w:noProof/>
          </w:rPr>
          <w:t>1</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0" w:history="1">
        <w:r w:rsidRPr="00F27A7C">
          <w:rPr>
            <w:rStyle w:val="afffffff"/>
            <w:noProof/>
          </w:rPr>
          <w:t>3</w:t>
        </w:r>
        <w:r>
          <w:rPr>
            <w:rStyle w:val="afffffff"/>
            <w:noProof/>
          </w:rPr>
          <w:t xml:space="preserve"> </w:t>
        </w:r>
        <w:r w:rsidRPr="00F27A7C">
          <w:rPr>
            <w:rStyle w:val="afffffff"/>
            <w:rFonts w:hint="eastAsia"/>
            <w:noProof/>
          </w:rPr>
          <w:t xml:space="preserve"> 术语和定义</w:t>
        </w:r>
        <w:r w:rsidRPr="00F27A7C">
          <w:rPr>
            <w:noProof/>
          </w:rPr>
          <w:tab/>
        </w:r>
        <w:r w:rsidRPr="00F27A7C">
          <w:rPr>
            <w:noProof/>
          </w:rPr>
          <w:fldChar w:fldCharType="begin"/>
        </w:r>
        <w:r w:rsidRPr="00F27A7C">
          <w:rPr>
            <w:noProof/>
          </w:rPr>
          <w:instrText xml:space="preserve"> PAGEREF _Toc59705100 \h </w:instrText>
        </w:r>
        <w:r w:rsidRPr="00F27A7C">
          <w:rPr>
            <w:noProof/>
          </w:rPr>
        </w:r>
        <w:r w:rsidRPr="00F27A7C">
          <w:rPr>
            <w:noProof/>
          </w:rPr>
          <w:fldChar w:fldCharType="separate"/>
        </w:r>
        <w:r w:rsidRPr="00F27A7C">
          <w:rPr>
            <w:noProof/>
          </w:rPr>
          <w:t>1</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1" w:history="1">
        <w:r w:rsidRPr="00F27A7C">
          <w:rPr>
            <w:rStyle w:val="afffffff"/>
            <w:noProof/>
          </w:rPr>
          <w:t>4</w:t>
        </w:r>
        <w:r>
          <w:rPr>
            <w:rStyle w:val="afffffff"/>
            <w:noProof/>
          </w:rPr>
          <w:t xml:space="preserve"> </w:t>
        </w:r>
        <w:r w:rsidRPr="00F27A7C">
          <w:rPr>
            <w:rStyle w:val="afffffff"/>
            <w:rFonts w:hint="eastAsia"/>
            <w:noProof/>
          </w:rPr>
          <w:t xml:space="preserve"> 总则</w:t>
        </w:r>
        <w:r w:rsidRPr="00F27A7C">
          <w:rPr>
            <w:noProof/>
          </w:rPr>
          <w:tab/>
        </w:r>
        <w:r w:rsidRPr="00F27A7C">
          <w:rPr>
            <w:noProof/>
          </w:rPr>
          <w:fldChar w:fldCharType="begin"/>
        </w:r>
        <w:r w:rsidRPr="00F27A7C">
          <w:rPr>
            <w:noProof/>
          </w:rPr>
          <w:instrText xml:space="preserve"> PAGEREF _Toc59705101 \h </w:instrText>
        </w:r>
        <w:r w:rsidRPr="00F27A7C">
          <w:rPr>
            <w:noProof/>
          </w:rPr>
        </w:r>
        <w:r w:rsidRPr="00F27A7C">
          <w:rPr>
            <w:noProof/>
          </w:rPr>
          <w:fldChar w:fldCharType="separate"/>
        </w:r>
        <w:r w:rsidRPr="00F27A7C">
          <w:rPr>
            <w:noProof/>
          </w:rPr>
          <w:t>1</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2" w:history="1">
        <w:r w:rsidRPr="00F27A7C">
          <w:rPr>
            <w:rStyle w:val="afffffff"/>
            <w:noProof/>
          </w:rPr>
          <w:t>5</w:t>
        </w:r>
        <w:r>
          <w:rPr>
            <w:rStyle w:val="afffffff"/>
            <w:noProof/>
          </w:rPr>
          <w:t xml:space="preserve"> </w:t>
        </w:r>
        <w:r w:rsidRPr="00F27A7C">
          <w:rPr>
            <w:rStyle w:val="afffffff"/>
            <w:rFonts w:hint="eastAsia"/>
            <w:noProof/>
          </w:rPr>
          <w:t xml:space="preserve"> 渡口分类</w:t>
        </w:r>
        <w:r w:rsidRPr="00F27A7C">
          <w:rPr>
            <w:noProof/>
          </w:rPr>
          <w:tab/>
        </w:r>
        <w:r w:rsidRPr="00F27A7C">
          <w:rPr>
            <w:noProof/>
          </w:rPr>
          <w:fldChar w:fldCharType="begin"/>
        </w:r>
        <w:r w:rsidRPr="00F27A7C">
          <w:rPr>
            <w:noProof/>
          </w:rPr>
          <w:instrText xml:space="preserve"> PAGEREF _Toc59705102 \h </w:instrText>
        </w:r>
        <w:r w:rsidRPr="00F27A7C">
          <w:rPr>
            <w:noProof/>
          </w:rPr>
        </w:r>
        <w:r w:rsidRPr="00F27A7C">
          <w:rPr>
            <w:noProof/>
          </w:rPr>
          <w:fldChar w:fldCharType="separate"/>
        </w:r>
        <w:r w:rsidRPr="00F27A7C">
          <w:rPr>
            <w:noProof/>
          </w:rPr>
          <w:t>3</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3" w:history="1">
        <w:r w:rsidRPr="00F27A7C">
          <w:rPr>
            <w:rStyle w:val="afffffff"/>
            <w:noProof/>
          </w:rPr>
          <w:t>6</w:t>
        </w:r>
        <w:r>
          <w:rPr>
            <w:rStyle w:val="afffffff"/>
            <w:noProof/>
          </w:rPr>
          <w:t xml:space="preserve"> </w:t>
        </w:r>
        <w:r w:rsidRPr="00F27A7C">
          <w:rPr>
            <w:rStyle w:val="afffffff"/>
            <w:rFonts w:hint="eastAsia"/>
            <w:noProof/>
          </w:rPr>
          <w:t xml:space="preserve"> 公交化创建</w:t>
        </w:r>
        <w:r w:rsidRPr="00F27A7C">
          <w:rPr>
            <w:noProof/>
          </w:rPr>
          <w:tab/>
        </w:r>
        <w:r w:rsidRPr="00F27A7C">
          <w:rPr>
            <w:noProof/>
          </w:rPr>
          <w:fldChar w:fldCharType="begin"/>
        </w:r>
        <w:r w:rsidRPr="00F27A7C">
          <w:rPr>
            <w:noProof/>
          </w:rPr>
          <w:instrText xml:space="preserve"> PAGEREF _Toc59705103 \h </w:instrText>
        </w:r>
        <w:r w:rsidRPr="00F27A7C">
          <w:rPr>
            <w:noProof/>
          </w:rPr>
        </w:r>
        <w:r w:rsidRPr="00F27A7C">
          <w:rPr>
            <w:noProof/>
          </w:rPr>
          <w:fldChar w:fldCharType="separate"/>
        </w:r>
        <w:r w:rsidRPr="00F27A7C">
          <w:rPr>
            <w:noProof/>
          </w:rPr>
          <w:t>3</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4" w:history="1">
        <w:r w:rsidRPr="00F27A7C">
          <w:rPr>
            <w:rStyle w:val="afffffff"/>
            <w:noProof/>
          </w:rPr>
          <w:t>7</w:t>
        </w:r>
        <w:r>
          <w:rPr>
            <w:rStyle w:val="afffffff"/>
            <w:noProof/>
          </w:rPr>
          <w:t xml:space="preserve"> </w:t>
        </w:r>
        <w:r w:rsidRPr="00F27A7C">
          <w:rPr>
            <w:rStyle w:val="afffffff"/>
            <w:rFonts w:hint="eastAsia"/>
            <w:noProof/>
          </w:rPr>
          <w:t xml:space="preserve"> 美丽渡口创建</w:t>
        </w:r>
        <w:r w:rsidRPr="00F27A7C">
          <w:rPr>
            <w:noProof/>
          </w:rPr>
          <w:tab/>
        </w:r>
        <w:r w:rsidRPr="00F27A7C">
          <w:rPr>
            <w:noProof/>
          </w:rPr>
          <w:fldChar w:fldCharType="begin"/>
        </w:r>
        <w:r w:rsidRPr="00F27A7C">
          <w:rPr>
            <w:noProof/>
          </w:rPr>
          <w:instrText xml:space="preserve"> PAGEREF _Toc59705104 \h </w:instrText>
        </w:r>
        <w:r w:rsidRPr="00F27A7C">
          <w:rPr>
            <w:noProof/>
          </w:rPr>
        </w:r>
        <w:r w:rsidRPr="00F27A7C">
          <w:rPr>
            <w:noProof/>
          </w:rPr>
          <w:fldChar w:fldCharType="separate"/>
        </w:r>
        <w:r w:rsidRPr="00F27A7C">
          <w:rPr>
            <w:noProof/>
          </w:rPr>
          <w:t>3</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5" w:history="1">
        <w:r w:rsidRPr="00F27A7C">
          <w:rPr>
            <w:rStyle w:val="afffffff"/>
            <w:noProof/>
          </w:rPr>
          <w:t>8</w:t>
        </w:r>
        <w:r>
          <w:rPr>
            <w:rStyle w:val="afffffff"/>
            <w:noProof/>
          </w:rPr>
          <w:t xml:space="preserve"> </w:t>
        </w:r>
        <w:r w:rsidRPr="00F27A7C">
          <w:rPr>
            <w:rStyle w:val="afffffff"/>
            <w:rFonts w:hint="eastAsia"/>
            <w:noProof/>
          </w:rPr>
          <w:t xml:space="preserve"> 设备设施</w:t>
        </w:r>
        <w:r w:rsidRPr="00F27A7C">
          <w:rPr>
            <w:noProof/>
          </w:rPr>
          <w:tab/>
        </w:r>
        <w:r w:rsidRPr="00F27A7C">
          <w:rPr>
            <w:noProof/>
          </w:rPr>
          <w:fldChar w:fldCharType="begin"/>
        </w:r>
        <w:r w:rsidRPr="00F27A7C">
          <w:rPr>
            <w:noProof/>
          </w:rPr>
          <w:instrText xml:space="preserve"> PAGEREF _Toc59705105 \h </w:instrText>
        </w:r>
        <w:r w:rsidRPr="00F27A7C">
          <w:rPr>
            <w:noProof/>
          </w:rPr>
        </w:r>
        <w:r w:rsidRPr="00F27A7C">
          <w:rPr>
            <w:noProof/>
          </w:rPr>
          <w:fldChar w:fldCharType="separate"/>
        </w:r>
        <w:r w:rsidRPr="00F27A7C">
          <w:rPr>
            <w:noProof/>
          </w:rPr>
          <w:t>4</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6" w:history="1">
        <w:r w:rsidRPr="00F27A7C">
          <w:rPr>
            <w:rStyle w:val="afffffff"/>
            <w:noProof/>
          </w:rPr>
          <w:t>9</w:t>
        </w:r>
        <w:r>
          <w:rPr>
            <w:rStyle w:val="afffffff"/>
            <w:noProof/>
          </w:rPr>
          <w:t xml:space="preserve"> </w:t>
        </w:r>
        <w:r w:rsidRPr="00F27A7C">
          <w:rPr>
            <w:rStyle w:val="afffffff"/>
            <w:rFonts w:hint="eastAsia"/>
            <w:noProof/>
          </w:rPr>
          <w:t xml:space="preserve"> 渡船要求</w:t>
        </w:r>
        <w:r w:rsidRPr="00F27A7C">
          <w:rPr>
            <w:noProof/>
          </w:rPr>
          <w:tab/>
        </w:r>
        <w:r w:rsidRPr="00F27A7C">
          <w:rPr>
            <w:noProof/>
          </w:rPr>
          <w:fldChar w:fldCharType="begin"/>
        </w:r>
        <w:r w:rsidRPr="00F27A7C">
          <w:rPr>
            <w:noProof/>
          </w:rPr>
          <w:instrText xml:space="preserve"> PAGEREF _Toc59705106 \h </w:instrText>
        </w:r>
        <w:r w:rsidRPr="00F27A7C">
          <w:rPr>
            <w:noProof/>
          </w:rPr>
        </w:r>
        <w:r w:rsidRPr="00F27A7C">
          <w:rPr>
            <w:noProof/>
          </w:rPr>
          <w:fldChar w:fldCharType="separate"/>
        </w:r>
        <w:r w:rsidRPr="00F27A7C">
          <w:rPr>
            <w:noProof/>
          </w:rPr>
          <w:t>6</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7" w:history="1">
        <w:r w:rsidRPr="00F27A7C">
          <w:rPr>
            <w:rStyle w:val="afffffff"/>
            <w:noProof/>
          </w:rPr>
          <w:t>10</w:t>
        </w:r>
        <w:r>
          <w:rPr>
            <w:rStyle w:val="afffffff"/>
            <w:noProof/>
          </w:rPr>
          <w:t xml:space="preserve"> </w:t>
        </w:r>
        <w:r w:rsidRPr="00F27A7C">
          <w:rPr>
            <w:rStyle w:val="afffffff"/>
            <w:rFonts w:hint="eastAsia"/>
            <w:noProof/>
          </w:rPr>
          <w:t xml:space="preserve"> 运营公司责任</w:t>
        </w:r>
        <w:r w:rsidRPr="00F27A7C">
          <w:rPr>
            <w:noProof/>
          </w:rPr>
          <w:tab/>
        </w:r>
        <w:r w:rsidRPr="00F27A7C">
          <w:rPr>
            <w:noProof/>
          </w:rPr>
          <w:fldChar w:fldCharType="begin"/>
        </w:r>
        <w:r w:rsidRPr="00F27A7C">
          <w:rPr>
            <w:noProof/>
          </w:rPr>
          <w:instrText xml:space="preserve"> PAGEREF _Toc59705107 \h </w:instrText>
        </w:r>
        <w:r w:rsidRPr="00F27A7C">
          <w:rPr>
            <w:noProof/>
          </w:rPr>
        </w:r>
        <w:r w:rsidRPr="00F27A7C">
          <w:rPr>
            <w:noProof/>
          </w:rPr>
          <w:fldChar w:fldCharType="separate"/>
        </w:r>
        <w:r w:rsidRPr="00F27A7C">
          <w:rPr>
            <w:noProof/>
          </w:rPr>
          <w:t>6</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8" w:history="1">
        <w:r w:rsidRPr="00F27A7C">
          <w:rPr>
            <w:rStyle w:val="afffffff"/>
            <w:noProof/>
          </w:rPr>
          <w:t>11</w:t>
        </w:r>
        <w:r>
          <w:rPr>
            <w:rStyle w:val="afffffff"/>
            <w:noProof/>
          </w:rPr>
          <w:t xml:space="preserve"> </w:t>
        </w:r>
        <w:r w:rsidRPr="00F27A7C">
          <w:rPr>
            <w:rStyle w:val="afffffff"/>
            <w:rFonts w:hint="eastAsia"/>
            <w:noProof/>
          </w:rPr>
          <w:t xml:space="preserve"> 涉渡乡镇职责</w:t>
        </w:r>
        <w:r w:rsidRPr="00F27A7C">
          <w:rPr>
            <w:noProof/>
          </w:rPr>
          <w:tab/>
        </w:r>
        <w:r w:rsidRPr="00F27A7C">
          <w:rPr>
            <w:noProof/>
          </w:rPr>
          <w:fldChar w:fldCharType="begin"/>
        </w:r>
        <w:r w:rsidRPr="00F27A7C">
          <w:rPr>
            <w:noProof/>
          </w:rPr>
          <w:instrText xml:space="preserve"> PAGEREF _Toc59705108 \h </w:instrText>
        </w:r>
        <w:r w:rsidRPr="00F27A7C">
          <w:rPr>
            <w:noProof/>
          </w:rPr>
        </w:r>
        <w:r w:rsidRPr="00F27A7C">
          <w:rPr>
            <w:noProof/>
          </w:rPr>
          <w:fldChar w:fldCharType="separate"/>
        </w:r>
        <w:r w:rsidRPr="00F27A7C">
          <w:rPr>
            <w:noProof/>
          </w:rPr>
          <w:t>7</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09" w:history="1">
        <w:r w:rsidRPr="00F27A7C">
          <w:rPr>
            <w:rStyle w:val="afffffff"/>
            <w:noProof/>
          </w:rPr>
          <w:t>12</w:t>
        </w:r>
        <w:r>
          <w:rPr>
            <w:rStyle w:val="afffffff"/>
            <w:noProof/>
          </w:rPr>
          <w:t xml:space="preserve"> </w:t>
        </w:r>
        <w:r w:rsidRPr="00F27A7C">
          <w:rPr>
            <w:rStyle w:val="afffffff"/>
            <w:rFonts w:hint="eastAsia"/>
            <w:noProof/>
          </w:rPr>
          <w:t xml:space="preserve"> 安全管理</w:t>
        </w:r>
        <w:r w:rsidRPr="00F27A7C">
          <w:rPr>
            <w:noProof/>
          </w:rPr>
          <w:tab/>
        </w:r>
        <w:r w:rsidRPr="00F27A7C">
          <w:rPr>
            <w:noProof/>
          </w:rPr>
          <w:fldChar w:fldCharType="begin"/>
        </w:r>
        <w:r w:rsidRPr="00F27A7C">
          <w:rPr>
            <w:noProof/>
          </w:rPr>
          <w:instrText xml:space="preserve"> PAGEREF _Toc59705109 \h </w:instrText>
        </w:r>
        <w:r w:rsidRPr="00F27A7C">
          <w:rPr>
            <w:noProof/>
          </w:rPr>
        </w:r>
        <w:r w:rsidRPr="00F27A7C">
          <w:rPr>
            <w:noProof/>
          </w:rPr>
          <w:fldChar w:fldCharType="separate"/>
        </w:r>
        <w:r w:rsidRPr="00F27A7C">
          <w:rPr>
            <w:noProof/>
          </w:rPr>
          <w:t>7</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10" w:history="1">
        <w:r w:rsidRPr="00F27A7C">
          <w:rPr>
            <w:rStyle w:val="afffffff"/>
            <w:noProof/>
          </w:rPr>
          <w:t>13</w:t>
        </w:r>
        <w:r>
          <w:rPr>
            <w:rStyle w:val="afffffff"/>
            <w:noProof/>
          </w:rPr>
          <w:t xml:space="preserve"> </w:t>
        </w:r>
        <w:r w:rsidRPr="00F27A7C">
          <w:rPr>
            <w:rStyle w:val="afffffff"/>
            <w:rFonts w:hint="eastAsia"/>
            <w:noProof/>
          </w:rPr>
          <w:t xml:space="preserve"> 文化建设</w:t>
        </w:r>
        <w:r w:rsidRPr="00F27A7C">
          <w:rPr>
            <w:noProof/>
          </w:rPr>
          <w:tab/>
        </w:r>
        <w:r w:rsidRPr="00F27A7C">
          <w:rPr>
            <w:noProof/>
          </w:rPr>
          <w:fldChar w:fldCharType="begin"/>
        </w:r>
        <w:r w:rsidRPr="00F27A7C">
          <w:rPr>
            <w:noProof/>
          </w:rPr>
          <w:instrText xml:space="preserve"> PAGEREF _Toc59705110 \h </w:instrText>
        </w:r>
        <w:r w:rsidRPr="00F27A7C">
          <w:rPr>
            <w:noProof/>
          </w:rPr>
        </w:r>
        <w:r w:rsidRPr="00F27A7C">
          <w:rPr>
            <w:noProof/>
          </w:rPr>
          <w:fldChar w:fldCharType="separate"/>
        </w:r>
        <w:r w:rsidRPr="00F27A7C">
          <w:rPr>
            <w:noProof/>
          </w:rPr>
          <w:t>8</w:t>
        </w:r>
        <w:r w:rsidRPr="00F27A7C">
          <w:rPr>
            <w:noProof/>
          </w:rPr>
          <w:fldChar w:fldCharType="end"/>
        </w:r>
      </w:hyperlink>
    </w:p>
    <w:p w:rsidR="00F27A7C" w:rsidRPr="00F27A7C" w:rsidRDefault="00F27A7C">
      <w:pPr>
        <w:pStyle w:val="10"/>
        <w:tabs>
          <w:tab w:val="right" w:leader="dot" w:pos="9344"/>
        </w:tabs>
        <w:rPr>
          <w:rFonts w:asciiTheme="minorHAnsi" w:eastAsiaTheme="minorEastAsia" w:hAnsiTheme="minorHAnsi" w:cstheme="minorBidi"/>
          <w:noProof/>
          <w:szCs w:val="22"/>
        </w:rPr>
      </w:pPr>
      <w:hyperlink w:anchor="_Toc59705111" w:history="1">
        <w:r w:rsidRPr="00F27A7C">
          <w:rPr>
            <w:rStyle w:val="afffffff"/>
            <w:noProof/>
          </w:rPr>
          <w:t>14</w:t>
        </w:r>
        <w:r>
          <w:rPr>
            <w:rStyle w:val="afffffff"/>
            <w:noProof/>
          </w:rPr>
          <w:t xml:space="preserve"> </w:t>
        </w:r>
        <w:r w:rsidRPr="00F27A7C">
          <w:rPr>
            <w:rStyle w:val="afffffff"/>
            <w:rFonts w:hint="eastAsia"/>
            <w:noProof/>
          </w:rPr>
          <w:t xml:space="preserve"> 监督与改进</w:t>
        </w:r>
        <w:r w:rsidRPr="00F27A7C">
          <w:rPr>
            <w:noProof/>
          </w:rPr>
          <w:tab/>
        </w:r>
        <w:r w:rsidRPr="00F27A7C">
          <w:rPr>
            <w:noProof/>
          </w:rPr>
          <w:fldChar w:fldCharType="begin"/>
        </w:r>
        <w:r w:rsidRPr="00F27A7C">
          <w:rPr>
            <w:noProof/>
          </w:rPr>
          <w:instrText xml:space="preserve"> PAGEREF _Toc59705111 \h </w:instrText>
        </w:r>
        <w:r w:rsidRPr="00F27A7C">
          <w:rPr>
            <w:noProof/>
          </w:rPr>
        </w:r>
        <w:r w:rsidRPr="00F27A7C">
          <w:rPr>
            <w:noProof/>
          </w:rPr>
          <w:fldChar w:fldCharType="separate"/>
        </w:r>
        <w:r w:rsidRPr="00F27A7C">
          <w:rPr>
            <w:noProof/>
          </w:rPr>
          <w:t>8</w:t>
        </w:r>
        <w:r w:rsidRPr="00F27A7C">
          <w:rPr>
            <w:noProof/>
          </w:rPr>
          <w:fldChar w:fldCharType="end"/>
        </w:r>
      </w:hyperlink>
    </w:p>
    <w:p w:rsidR="00F27A7C" w:rsidRPr="00F27A7C" w:rsidRDefault="00F27A7C" w:rsidP="00F27A7C">
      <w:pPr>
        <w:pStyle w:val="affffff4"/>
        <w:spacing w:after="468"/>
        <w:sectPr w:rsidR="00F27A7C" w:rsidRPr="00F27A7C" w:rsidSect="00F27A7C">
          <w:headerReference w:type="even" r:id="rId14"/>
          <w:headerReference w:type="default" r:id="rId15"/>
          <w:footerReference w:type="default" r:id="rId16"/>
          <w:pgSz w:w="11906" w:h="16838" w:code="9"/>
          <w:pgMar w:top="1871" w:right="1134" w:bottom="1134" w:left="1134" w:header="1418" w:footer="1134" w:gutter="284"/>
          <w:pgNumType w:fmt="upperRoman" w:start="1"/>
          <w:cols w:space="425"/>
          <w:formProt w:val="0"/>
          <w:docGrid w:type="lines" w:linePitch="312"/>
        </w:sectPr>
      </w:pPr>
      <w:r w:rsidRPr="00F27A7C">
        <w:fldChar w:fldCharType="end"/>
      </w:r>
    </w:p>
    <w:p w:rsidR="00194DBD" w:rsidRDefault="00194DBD" w:rsidP="00194DBD">
      <w:pPr>
        <w:pStyle w:val="a6"/>
        <w:spacing w:after="468"/>
      </w:pPr>
      <w:bookmarkStart w:id="26" w:name="BookMark2"/>
      <w:bookmarkStart w:id="27" w:name="_Toc59705096"/>
      <w:bookmarkEnd w:id="25"/>
      <w:r w:rsidRPr="00194DBD">
        <w:rPr>
          <w:spacing w:val="320"/>
        </w:rPr>
        <w:lastRenderedPageBreak/>
        <w:t>前</w:t>
      </w:r>
      <w:r>
        <w:t>言</w:t>
      </w:r>
      <w:bookmarkEnd w:id="18"/>
      <w:bookmarkEnd w:id="19"/>
      <w:bookmarkEnd w:id="20"/>
      <w:bookmarkEnd w:id="21"/>
      <w:bookmarkEnd w:id="22"/>
      <w:bookmarkEnd w:id="23"/>
      <w:bookmarkEnd w:id="24"/>
      <w:bookmarkEnd w:id="27"/>
    </w:p>
    <w:p w:rsidR="003320E0" w:rsidRDefault="00194DBD" w:rsidP="00100F05">
      <w:pPr>
        <w:pStyle w:val="affffe"/>
        <w:ind w:firstLine="420"/>
      </w:pPr>
      <w:r>
        <w:rPr>
          <w:rFonts w:hint="eastAsia"/>
        </w:rPr>
        <w:t>本文件按照GB/T 1.1—2020《标准化工作导则  第1部分：标准化文件的结构和起草规则》的规定起草。</w:t>
      </w:r>
    </w:p>
    <w:p w:rsidR="00194DBD" w:rsidRDefault="00194DBD" w:rsidP="00194DBD">
      <w:pPr>
        <w:pStyle w:val="affffe"/>
        <w:ind w:firstLine="420"/>
      </w:pPr>
      <w:r>
        <w:rPr>
          <w:rFonts w:hint="eastAsia"/>
        </w:rPr>
        <w:t>本文件由</w:t>
      </w:r>
      <w:r w:rsidR="00DF4ACE">
        <w:rPr>
          <w:rFonts w:hint="eastAsia"/>
        </w:rPr>
        <w:t>丽水市港航管理局</w:t>
      </w:r>
      <w:r>
        <w:rPr>
          <w:rFonts w:hint="eastAsia"/>
        </w:rPr>
        <w:t>提出。</w:t>
      </w:r>
    </w:p>
    <w:p w:rsidR="00194DBD" w:rsidRDefault="00194DBD" w:rsidP="00194DBD">
      <w:pPr>
        <w:pStyle w:val="affffe"/>
        <w:ind w:firstLine="420"/>
      </w:pPr>
      <w:r>
        <w:rPr>
          <w:rFonts w:hint="eastAsia"/>
        </w:rPr>
        <w:t>本文件由</w:t>
      </w:r>
      <w:r w:rsidR="003320E0">
        <w:rPr>
          <w:rFonts w:hint="eastAsia"/>
        </w:rPr>
        <w:t>丽水市市场监督管理局</w:t>
      </w:r>
      <w:r>
        <w:rPr>
          <w:rFonts w:hint="eastAsia"/>
        </w:rPr>
        <w:t>归口。</w:t>
      </w:r>
    </w:p>
    <w:p w:rsidR="00194DBD" w:rsidRDefault="00194DBD" w:rsidP="00194DBD">
      <w:pPr>
        <w:pStyle w:val="affffe"/>
        <w:ind w:firstLine="420"/>
      </w:pPr>
      <w:r>
        <w:rPr>
          <w:rFonts w:hint="eastAsia"/>
        </w:rPr>
        <w:t>本文件起草单位：</w:t>
      </w:r>
      <w:r w:rsidR="003320E0">
        <w:rPr>
          <w:rFonts w:hint="eastAsia"/>
        </w:rPr>
        <w:t>丽水市港航管理局、丽水市质量检验检测研究院。</w:t>
      </w:r>
    </w:p>
    <w:p w:rsidR="00194DBD" w:rsidRDefault="00194DBD" w:rsidP="00194DBD">
      <w:pPr>
        <w:pStyle w:val="affffe"/>
        <w:ind w:firstLine="420"/>
      </w:pPr>
      <w:r>
        <w:rPr>
          <w:rFonts w:hint="eastAsia"/>
        </w:rPr>
        <w:t>本文件主要起草人：</w:t>
      </w:r>
      <w:r w:rsidR="003320E0">
        <w:rPr>
          <w:rFonts w:hint="eastAsia"/>
        </w:rPr>
        <w:t>XXXX。</w:t>
      </w:r>
    </w:p>
    <w:p w:rsidR="003320E0" w:rsidRPr="003320E0" w:rsidRDefault="003320E0" w:rsidP="00194DBD">
      <w:pPr>
        <w:pStyle w:val="affffe"/>
        <w:ind w:firstLine="420"/>
      </w:pPr>
      <w:r>
        <w:rPr>
          <w:rFonts w:hint="eastAsia"/>
        </w:rPr>
        <w:t>本标准属首次发布。</w:t>
      </w:r>
    </w:p>
    <w:p w:rsidR="00194DBD" w:rsidRDefault="00194DBD" w:rsidP="00194DBD">
      <w:pPr>
        <w:pStyle w:val="affffe"/>
        <w:ind w:firstLine="420"/>
      </w:pPr>
    </w:p>
    <w:p w:rsidR="00194DBD" w:rsidRPr="00194DBD" w:rsidRDefault="00194DBD" w:rsidP="00194DBD">
      <w:pPr>
        <w:pStyle w:val="affffe"/>
        <w:ind w:firstLine="420"/>
        <w:sectPr w:rsidR="00194DBD" w:rsidRPr="00194DBD" w:rsidSect="00EB076E">
          <w:pgSz w:w="11906" w:h="16838" w:code="9"/>
          <w:pgMar w:top="1871" w:right="1134" w:bottom="1134" w:left="1134" w:header="1418" w:footer="1134" w:gutter="284"/>
          <w:pgNumType w:fmt="upperRoman"/>
          <w:cols w:space="425"/>
          <w:formProt w:val="0"/>
          <w:docGrid w:type="lines" w:linePitch="312"/>
        </w:sectPr>
      </w:pPr>
    </w:p>
    <w:p w:rsidR="00C97DBB" w:rsidRDefault="00C97DBB" w:rsidP="00C97DBB">
      <w:pPr>
        <w:pStyle w:val="a6"/>
        <w:spacing w:after="468"/>
      </w:pPr>
      <w:bookmarkStart w:id="28" w:name="_Toc59116893"/>
      <w:bookmarkStart w:id="29" w:name="_Toc59116935"/>
      <w:bookmarkStart w:id="30" w:name="_Toc59541841"/>
      <w:bookmarkStart w:id="31" w:name="_Toc59542173"/>
      <w:bookmarkStart w:id="32" w:name="_Toc59542220"/>
      <w:bookmarkStart w:id="33" w:name="BookMark3"/>
      <w:bookmarkStart w:id="34" w:name="_Toc59705054"/>
      <w:bookmarkStart w:id="35" w:name="_Toc59705077"/>
      <w:bookmarkStart w:id="36" w:name="_Toc59705097"/>
      <w:bookmarkEnd w:id="26"/>
      <w:r w:rsidRPr="00C97DBB">
        <w:rPr>
          <w:spacing w:val="320"/>
        </w:rPr>
        <w:lastRenderedPageBreak/>
        <w:t>引</w:t>
      </w:r>
      <w:r>
        <w:t>言</w:t>
      </w:r>
      <w:bookmarkEnd w:id="28"/>
      <w:bookmarkEnd w:id="29"/>
      <w:bookmarkEnd w:id="30"/>
      <w:bookmarkEnd w:id="31"/>
      <w:bookmarkEnd w:id="32"/>
      <w:bookmarkEnd w:id="34"/>
      <w:bookmarkEnd w:id="35"/>
      <w:bookmarkEnd w:id="36"/>
    </w:p>
    <w:p w:rsidR="00C97DBB" w:rsidRDefault="00C97DBB" w:rsidP="00C97DBB">
      <w:pPr>
        <w:pStyle w:val="affffe"/>
        <w:ind w:firstLine="420"/>
      </w:pPr>
      <w:r>
        <w:rPr>
          <w:rFonts w:hint="eastAsia"/>
        </w:rPr>
        <w:t>浙江省共设农村渡口多达数百道，涉渡地区交通基础设施大多落后，留守群众出行不便、信息不畅、经济落后、生活条件相对艰苦，然而在众多湖泊、水库、江河流叉的乡村造桥修路是一时难以实现的客观短板。开展渡运公交化建设是整合优化渡运资源，搭建涉渡群众便民扶贫的一座“桥”，对于</w:t>
      </w:r>
      <w:r w:rsidRPr="008C1995">
        <w:rPr>
          <w:rFonts w:hint="eastAsia"/>
        </w:rPr>
        <w:t>改善涉渡地区民生状况、渡运安全、脱贫致富具有重大意义。</w:t>
      </w:r>
    </w:p>
    <w:p w:rsidR="00C97DBB" w:rsidRPr="00B04416" w:rsidRDefault="00C97DBB" w:rsidP="00C97DBB">
      <w:pPr>
        <w:pStyle w:val="affffe"/>
        <w:ind w:firstLine="420"/>
      </w:pPr>
      <w:r w:rsidRPr="008C1995">
        <w:rPr>
          <w:rFonts w:hint="eastAsia"/>
        </w:rPr>
        <w:t>开展渡运公交化</w:t>
      </w:r>
      <w:r>
        <w:rPr>
          <w:rFonts w:hint="eastAsia"/>
        </w:rPr>
        <w:t>建设</w:t>
      </w:r>
      <w:r w:rsidRPr="008C1995">
        <w:rPr>
          <w:rFonts w:hint="eastAsia"/>
        </w:rPr>
        <w:t>，推进渡运资源优化配置，推动渡工安全文明服务，推进渡船码头统筹管理，让涉渡地区的群众能像坐公交车一样乘船便捷出行，能像城市居民上班一样进城赶集，甚至吸引外地游客到涉渡乡村旅游，不仅有利于涉渡农村优化产业结构、加快城镇化进程，更有利于引导涉渡群众充分利用当地自然资源与地域文化实现转型致富，共享改革红利。</w:t>
      </w:r>
    </w:p>
    <w:p w:rsidR="00C97DBB" w:rsidRDefault="00C97DBB" w:rsidP="00C97DBB">
      <w:pPr>
        <w:pStyle w:val="affffe"/>
        <w:ind w:firstLine="420"/>
      </w:pPr>
    </w:p>
    <w:p w:rsidR="00C97DBB" w:rsidRDefault="00C97DBB" w:rsidP="00C97DBB">
      <w:pPr>
        <w:pStyle w:val="affffe"/>
        <w:ind w:firstLine="420"/>
      </w:pPr>
    </w:p>
    <w:p w:rsidR="00C97DBB" w:rsidRPr="00C97DBB" w:rsidRDefault="00C97DBB" w:rsidP="00C97DBB">
      <w:pPr>
        <w:pStyle w:val="affffe"/>
        <w:ind w:firstLine="420"/>
        <w:sectPr w:rsidR="00C97DBB" w:rsidRPr="00C97DBB" w:rsidSect="00C97DBB">
          <w:pgSz w:w="11906" w:h="16838" w:code="9"/>
          <w:pgMar w:top="1871"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37" w:name="BookMark4"/>
      <w:bookmarkEnd w:id="3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F93BE431A7F4069AE5EB3DDB89567BF"/>
        </w:placeholder>
      </w:sdtPr>
      <w:sdtContent>
        <w:bookmarkStart w:id="38" w:name="NEW_STAND_NAME" w:displacedByCustomXml="prev"/>
        <w:p w:rsidR="00F26B7E" w:rsidRPr="00F26B7E" w:rsidRDefault="003E6D88" w:rsidP="00E1643A">
          <w:pPr>
            <w:pStyle w:val="afffffffff9"/>
            <w:spacing w:beforeLines="182" w:afterLines="220"/>
          </w:pPr>
          <w:r>
            <w:rPr>
              <w:rFonts w:hint="eastAsia"/>
            </w:rPr>
            <w:t>公交渡口建设与管理规范</w:t>
          </w:r>
        </w:p>
      </w:sdtContent>
    </w:sdt>
    <w:bookmarkEnd w:id="38" w:displacedByCustomXml="prev"/>
    <w:p w:rsidR="00E2552F" w:rsidRDefault="00E2552F" w:rsidP="00A77CCB">
      <w:pPr>
        <w:pStyle w:val="afff4"/>
        <w:spacing w:before="312" w:after="312"/>
      </w:pPr>
      <w:bookmarkStart w:id="39" w:name="_Toc17233325"/>
      <w:bookmarkStart w:id="40" w:name="_Toc17233333"/>
      <w:bookmarkStart w:id="41" w:name="_Toc24884211"/>
      <w:bookmarkStart w:id="42" w:name="_Toc24884218"/>
      <w:bookmarkStart w:id="43" w:name="_Toc26648465"/>
      <w:bookmarkStart w:id="44" w:name="_Toc26718930"/>
      <w:bookmarkStart w:id="45" w:name="_Toc26986530"/>
      <w:bookmarkStart w:id="46" w:name="_Toc26986771"/>
      <w:bookmarkStart w:id="47" w:name="_Toc59116894"/>
      <w:bookmarkStart w:id="48" w:name="_Toc59116936"/>
      <w:bookmarkStart w:id="49" w:name="_Toc59541842"/>
      <w:bookmarkStart w:id="50" w:name="_Toc59542174"/>
      <w:bookmarkStart w:id="51" w:name="_Toc59542221"/>
      <w:bookmarkStart w:id="52" w:name="_Toc59705055"/>
      <w:bookmarkStart w:id="53" w:name="_Toc59705078"/>
      <w:bookmarkStart w:id="54" w:name="_Toc59705098"/>
      <w:r>
        <w:rPr>
          <w:rFonts w:hint="eastAsia"/>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0470E" w:rsidRPr="00884C83" w:rsidRDefault="0090470E" w:rsidP="0090470E">
      <w:pPr>
        <w:pStyle w:val="affffe"/>
        <w:ind w:firstLine="420"/>
        <w:rPr>
          <w:color w:val="171717" w:themeColor="background2" w:themeShade="1A"/>
        </w:rPr>
      </w:pPr>
      <w:bookmarkStart w:id="55" w:name="_Toc17233326"/>
      <w:bookmarkStart w:id="56" w:name="_Toc17233334"/>
      <w:bookmarkStart w:id="57" w:name="_Toc24884212"/>
      <w:bookmarkStart w:id="58" w:name="_Toc24884219"/>
      <w:bookmarkStart w:id="59" w:name="_Toc26648466"/>
      <w:r w:rsidRPr="00884C83">
        <w:rPr>
          <w:rFonts w:hint="eastAsia"/>
        </w:rPr>
        <w:t>本标准规定了乡镇渡口的术语和定义、总则、渡口分类、设备设施、渡船、公共服务、安全管理、文化宣传、信息化管理、监</w:t>
      </w:r>
      <w:r w:rsidRPr="00884C83">
        <w:rPr>
          <w:rFonts w:hint="eastAsia"/>
          <w:color w:val="171717" w:themeColor="background2" w:themeShade="1A"/>
        </w:rPr>
        <w:t>督与改进。</w:t>
      </w:r>
    </w:p>
    <w:p w:rsidR="008B0C9C" w:rsidRPr="00884C83" w:rsidRDefault="0090470E" w:rsidP="0090470E">
      <w:pPr>
        <w:pStyle w:val="affffe"/>
        <w:ind w:firstLine="420"/>
        <w:rPr>
          <w:color w:val="171717" w:themeColor="background2" w:themeShade="1A"/>
        </w:rPr>
      </w:pPr>
      <w:r w:rsidRPr="00884C83">
        <w:rPr>
          <w:rFonts w:hint="eastAsia"/>
          <w:color w:val="171717" w:themeColor="background2" w:themeShade="1A"/>
        </w:rPr>
        <w:t>本标准适用于乡镇渡口公交化的建设与管理。</w:t>
      </w:r>
    </w:p>
    <w:p w:rsidR="00E2552F" w:rsidRPr="00884C83" w:rsidRDefault="00E2552F" w:rsidP="00A77CCB">
      <w:pPr>
        <w:pStyle w:val="afff4"/>
        <w:spacing w:before="312" w:after="312"/>
      </w:pPr>
      <w:bookmarkStart w:id="60" w:name="_Toc26718931"/>
      <w:bookmarkStart w:id="61" w:name="_Toc26986531"/>
      <w:bookmarkStart w:id="62" w:name="_Toc26986772"/>
      <w:bookmarkStart w:id="63" w:name="_Toc59116895"/>
      <w:bookmarkStart w:id="64" w:name="_Toc59116937"/>
      <w:bookmarkStart w:id="65" w:name="_Toc59541843"/>
      <w:bookmarkStart w:id="66" w:name="_Toc59542175"/>
      <w:bookmarkStart w:id="67" w:name="_Toc59542222"/>
      <w:bookmarkStart w:id="68" w:name="_Toc59705056"/>
      <w:bookmarkStart w:id="69" w:name="_Toc59705079"/>
      <w:bookmarkStart w:id="70" w:name="_Toc59705099"/>
      <w:r w:rsidRPr="00884C83">
        <w:rPr>
          <w:rFonts w:hint="eastAsia"/>
        </w:rPr>
        <w:t>规范性引用文件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sdt>
      <w:sdtPr>
        <w:rPr>
          <w:rFonts w:hint="eastAsia"/>
        </w:rPr>
        <w:id w:val="715848253"/>
        <w:placeholder>
          <w:docPart w:val="27E26F9A3F0D4AF795CCCAA061D28E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0470E" w:rsidRDefault="0090470E" w:rsidP="0090470E">
      <w:pPr>
        <w:pStyle w:val="affffe"/>
        <w:ind w:firstLine="420"/>
      </w:pPr>
      <w:r>
        <w:rPr>
          <w:rFonts w:hint="eastAsia"/>
        </w:rPr>
        <w:t>GB 5768.2-2009  道路交通标志和标线 第2部分:道路交通标志</w:t>
      </w:r>
    </w:p>
    <w:p w:rsidR="0090470E" w:rsidRDefault="0090470E" w:rsidP="0090470E">
      <w:pPr>
        <w:pStyle w:val="affffe"/>
        <w:ind w:firstLine="420"/>
      </w:pPr>
      <w:r>
        <w:rPr>
          <w:rFonts w:hint="eastAsia"/>
        </w:rPr>
        <w:t>GB 5768.3-2009  道路交通标志和标线 第3部分:道路交通标线</w:t>
      </w:r>
    </w:p>
    <w:p w:rsidR="0090470E" w:rsidRDefault="0090470E" w:rsidP="0090470E">
      <w:pPr>
        <w:pStyle w:val="affffe"/>
        <w:ind w:firstLine="420"/>
      </w:pPr>
      <w:r>
        <w:rPr>
          <w:rFonts w:hint="eastAsia"/>
        </w:rPr>
        <w:t>GB/T 17242-1998 投诉处理指南</w:t>
      </w:r>
    </w:p>
    <w:p w:rsidR="00AA6EC9" w:rsidRPr="008A57E6" w:rsidRDefault="0090470E" w:rsidP="0090470E">
      <w:pPr>
        <w:pStyle w:val="affffe"/>
        <w:ind w:firstLine="420"/>
      </w:pPr>
      <w:r>
        <w:rPr>
          <w:rFonts w:hint="eastAsia"/>
        </w:rPr>
        <w:t>GB/T 18833-2012 道路交通反光膜</w:t>
      </w:r>
    </w:p>
    <w:p w:rsidR="00B265BC" w:rsidRPr="00E030F9" w:rsidRDefault="00FD59EB" w:rsidP="00FD59EB">
      <w:pPr>
        <w:pStyle w:val="afff4"/>
        <w:spacing w:before="312" w:after="312"/>
      </w:pPr>
      <w:bookmarkStart w:id="71" w:name="_Toc59116896"/>
      <w:bookmarkStart w:id="72" w:name="_Toc59116938"/>
      <w:bookmarkStart w:id="73" w:name="_Toc59541844"/>
      <w:bookmarkStart w:id="74" w:name="_Toc59542176"/>
      <w:bookmarkStart w:id="75" w:name="_Toc59542223"/>
      <w:bookmarkStart w:id="76" w:name="_Toc59705057"/>
      <w:bookmarkStart w:id="77" w:name="_Toc59705080"/>
      <w:bookmarkStart w:id="78" w:name="_Toc59705100"/>
      <w:r>
        <w:rPr>
          <w:rFonts w:hint="eastAsia"/>
          <w:szCs w:val="21"/>
        </w:rPr>
        <w:t>术语和定义</w:t>
      </w:r>
      <w:bookmarkEnd w:id="71"/>
      <w:bookmarkEnd w:id="72"/>
      <w:bookmarkEnd w:id="73"/>
      <w:bookmarkEnd w:id="74"/>
      <w:bookmarkEnd w:id="75"/>
      <w:bookmarkEnd w:id="76"/>
      <w:bookmarkEnd w:id="77"/>
      <w:bookmarkEnd w:id="78"/>
    </w:p>
    <w:bookmarkStart w:id="79" w:name="_Toc26986532" w:displacedByCustomXml="next"/>
    <w:bookmarkEnd w:id="79" w:displacedByCustomXml="next"/>
    <w:sdt>
      <w:sdtPr>
        <w:id w:val="-1909835108"/>
        <w:placeholder>
          <w:docPart w:val="8F2731F252FF4C02A7FAF4444E544A5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90470E" w:rsidP="00BA263B">
          <w:pPr>
            <w:pStyle w:val="affffe"/>
            <w:ind w:firstLine="420"/>
          </w:pPr>
          <w:r>
            <w:t>下列术语和定义适用于本文件。</w:t>
          </w:r>
        </w:p>
      </w:sdtContent>
    </w:sdt>
    <w:p w:rsidR="0090470E" w:rsidRPr="0090470E" w:rsidRDefault="0090470E" w:rsidP="0090470E">
      <w:pPr>
        <w:pStyle w:val="afffffffffff6"/>
        <w:ind w:left="420" w:hangingChars="200" w:hanging="420"/>
        <w:rPr>
          <w:rFonts w:ascii="黑体" w:eastAsia="黑体" w:hAnsi="黑体"/>
        </w:rPr>
      </w:pPr>
      <w:bookmarkStart w:id="80" w:name="_Toc49526791"/>
      <w:bookmarkStart w:id="81" w:name="_Toc49526825"/>
      <w:bookmarkStart w:id="82" w:name="_Toc49756150"/>
      <w:bookmarkStart w:id="83" w:name="_Toc49757343"/>
      <w:bookmarkStart w:id="84" w:name="_Toc49758386"/>
      <w:bookmarkStart w:id="85" w:name="_Toc49758592"/>
      <w:bookmarkStart w:id="86" w:name="_Toc49758663"/>
      <w:bookmarkStart w:id="87" w:name="_Toc49758714"/>
      <w:bookmarkStart w:id="88" w:name="_Toc49761241"/>
      <w:bookmarkStart w:id="89" w:name="_Toc49761312"/>
      <w:bookmarkStart w:id="90" w:name="_Toc49761348"/>
      <w:bookmarkStart w:id="91" w:name="_Toc49761384"/>
      <w:bookmarkStart w:id="92" w:name="_Toc49761627"/>
      <w:bookmarkStart w:id="93" w:name="_Toc51159575"/>
      <w:bookmarkStart w:id="94" w:name="_Toc52271989"/>
      <w:r w:rsidRPr="0090470E">
        <w:rPr>
          <w:rFonts w:ascii="黑体" w:eastAsia="黑体" w:hAnsi="黑体"/>
          <w:highlight w:val="lightGray"/>
        </w:rPr>
        <w:br/>
      </w:r>
      <w:r w:rsidRPr="0090470E">
        <w:rPr>
          <w:rFonts w:ascii="黑体" w:eastAsia="黑体" w:hAnsi="黑体" w:hint="eastAsia"/>
        </w:rPr>
        <w:t>边坡</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90470E" w:rsidRDefault="0090470E" w:rsidP="0090470E">
      <w:pPr>
        <w:pStyle w:val="affffe"/>
        <w:ind w:firstLine="420"/>
      </w:pPr>
      <w:r w:rsidRPr="00C77C95">
        <w:rPr>
          <w:rFonts w:hint="eastAsia"/>
        </w:rPr>
        <w:t>为保证路基稳定，在路基两侧做成的具有一定坡度的坡面。</w:t>
      </w:r>
    </w:p>
    <w:p w:rsidR="0090470E" w:rsidRPr="002E144A" w:rsidRDefault="0090470E" w:rsidP="002E144A">
      <w:pPr>
        <w:pStyle w:val="afffffffffff6"/>
        <w:ind w:left="420" w:hangingChars="200" w:hanging="420"/>
        <w:rPr>
          <w:rFonts w:ascii="黑体" w:eastAsia="黑体" w:hAnsi="黑体"/>
        </w:rPr>
      </w:pPr>
      <w:bookmarkStart w:id="95" w:name="_Toc49526792"/>
      <w:bookmarkStart w:id="96" w:name="_Toc49526826"/>
      <w:bookmarkStart w:id="97" w:name="_Toc49756151"/>
      <w:bookmarkStart w:id="98" w:name="_Toc49757344"/>
      <w:bookmarkStart w:id="99" w:name="_Toc49758387"/>
      <w:bookmarkStart w:id="100" w:name="_Toc49758593"/>
      <w:bookmarkStart w:id="101" w:name="_Toc49758664"/>
      <w:bookmarkStart w:id="102" w:name="_Toc49758715"/>
      <w:bookmarkStart w:id="103" w:name="_Toc49761242"/>
      <w:bookmarkStart w:id="104" w:name="_Toc49761313"/>
      <w:bookmarkStart w:id="105" w:name="_Toc49761349"/>
      <w:bookmarkStart w:id="106" w:name="_Toc49761385"/>
      <w:bookmarkStart w:id="107" w:name="_Toc49761628"/>
      <w:bookmarkStart w:id="108" w:name="_Toc51159576"/>
      <w:bookmarkStart w:id="109" w:name="_Toc52271990"/>
      <w:r w:rsidRPr="002E144A">
        <w:rPr>
          <w:rFonts w:ascii="黑体" w:eastAsia="黑体" w:hAnsi="黑体"/>
        </w:rPr>
        <w:br/>
      </w:r>
      <w:r w:rsidRPr="002E144A">
        <w:rPr>
          <w:rFonts w:ascii="黑体" w:eastAsia="黑体" w:hAnsi="黑体" w:hint="eastAsia"/>
        </w:rPr>
        <w:t>路基</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90470E" w:rsidRPr="00C77C95" w:rsidRDefault="0090470E" w:rsidP="0090470E">
      <w:pPr>
        <w:pStyle w:val="afffffffffffd"/>
      </w:pPr>
      <w:r w:rsidRPr="00C77C95">
        <w:rPr>
          <w:rFonts w:hint="eastAsia"/>
        </w:rPr>
        <w:t>按照路线位置和一定技术要求修筑的作为路面基础的带状构造物</w:t>
      </w:r>
      <w:r>
        <w:rPr>
          <w:rFonts w:hint="eastAsia"/>
        </w:rPr>
        <w:t>。</w:t>
      </w:r>
    </w:p>
    <w:p w:rsidR="0090470E" w:rsidRPr="00865C26" w:rsidRDefault="0090470E" w:rsidP="0090470E">
      <w:pPr>
        <w:pStyle w:val="afffffffffff6"/>
        <w:ind w:left="420" w:hangingChars="200" w:hanging="420"/>
        <w:rPr>
          <w:rFonts w:ascii="黑体" w:eastAsia="黑体" w:hAnsi="黑体"/>
          <w:color w:val="171717" w:themeColor="background2" w:themeShade="1A"/>
        </w:rPr>
      </w:pPr>
      <w:bookmarkStart w:id="110" w:name="_Toc49526793"/>
      <w:bookmarkStart w:id="111" w:name="_Toc49526827"/>
      <w:bookmarkStart w:id="112" w:name="_Toc49756152"/>
      <w:bookmarkStart w:id="113" w:name="_Toc49757345"/>
      <w:bookmarkStart w:id="114" w:name="_Toc49758388"/>
      <w:bookmarkStart w:id="115" w:name="_Toc49758594"/>
      <w:bookmarkStart w:id="116" w:name="_Toc49758665"/>
      <w:bookmarkStart w:id="117" w:name="_Toc49758716"/>
      <w:bookmarkStart w:id="118" w:name="_Toc49761243"/>
      <w:bookmarkStart w:id="119" w:name="_Toc49761314"/>
      <w:bookmarkStart w:id="120" w:name="_Toc49761350"/>
      <w:bookmarkStart w:id="121" w:name="_Toc49761386"/>
      <w:bookmarkStart w:id="122" w:name="_Toc49761629"/>
      <w:bookmarkStart w:id="123" w:name="_Toc51159577"/>
      <w:bookmarkStart w:id="124" w:name="_Toc52271991"/>
      <w:r w:rsidRPr="0090470E">
        <w:rPr>
          <w:rFonts w:ascii="黑体" w:eastAsia="黑体" w:hAnsi="黑体"/>
        </w:rPr>
        <w:br/>
      </w:r>
      <w:r w:rsidRPr="0090470E">
        <w:rPr>
          <w:rFonts w:ascii="黑体" w:eastAsia="黑体" w:hAnsi="黑体" w:hint="eastAsia"/>
        </w:rPr>
        <w:t>上边坡</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90470E" w:rsidRPr="00865C26" w:rsidRDefault="0090470E" w:rsidP="0090470E">
      <w:pPr>
        <w:pStyle w:val="afffffffffffd"/>
        <w:rPr>
          <w:color w:val="171717" w:themeColor="background2" w:themeShade="1A"/>
        </w:rPr>
      </w:pPr>
      <w:r w:rsidRPr="00865C26">
        <w:rPr>
          <w:rFonts w:hint="eastAsia"/>
          <w:color w:val="171717" w:themeColor="background2" w:themeShade="1A"/>
        </w:rPr>
        <w:t>路基（路面）上方的边坡。</w:t>
      </w:r>
    </w:p>
    <w:p w:rsidR="0090470E" w:rsidRPr="00865C26" w:rsidRDefault="0090470E" w:rsidP="0090470E">
      <w:pPr>
        <w:pStyle w:val="afffffffffff6"/>
        <w:ind w:left="420" w:hangingChars="200" w:hanging="420"/>
        <w:rPr>
          <w:rFonts w:ascii="黑体" w:eastAsia="黑体" w:hAnsi="黑体"/>
          <w:color w:val="171717" w:themeColor="background2" w:themeShade="1A"/>
        </w:rPr>
      </w:pPr>
      <w:bookmarkStart w:id="125" w:name="_Toc49526794"/>
      <w:bookmarkStart w:id="126" w:name="_Toc49526828"/>
      <w:bookmarkStart w:id="127" w:name="_Toc49756153"/>
      <w:bookmarkStart w:id="128" w:name="_Toc49757346"/>
      <w:bookmarkStart w:id="129" w:name="_Toc49758389"/>
      <w:bookmarkStart w:id="130" w:name="_Toc49758595"/>
      <w:bookmarkStart w:id="131" w:name="_Toc49758666"/>
      <w:bookmarkStart w:id="132" w:name="_Toc49758717"/>
      <w:bookmarkStart w:id="133" w:name="_Toc49761244"/>
      <w:bookmarkStart w:id="134" w:name="_Toc49761315"/>
      <w:bookmarkStart w:id="135" w:name="_Toc49761351"/>
      <w:bookmarkStart w:id="136" w:name="_Toc49761387"/>
      <w:bookmarkStart w:id="137" w:name="_Toc49761630"/>
      <w:bookmarkStart w:id="138" w:name="_Toc51159578"/>
      <w:bookmarkStart w:id="139" w:name="_Toc52271992"/>
      <w:r w:rsidRPr="00865C26">
        <w:rPr>
          <w:rFonts w:ascii="黑体" w:eastAsia="黑体" w:hAnsi="黑体"/>
          <w:color w:val="171717" w:themeColor="background2" w:themeShade="1A"/>
        </w:rPr>
        <w:br/>
      </w:r>
      <w:r w:rsidRPr="00865C26">
        <w:rPr>
          <w:rFonts w:ascii="黑体" w:eastAsia="黑体" w:hAnsi="黑体" w:hint="eastAsia"/>
          <w:color w:val="171717" w:themeColor="background2" w:themeShade="1A"/>
        </w:rPr>
        <w:t>下边坡</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90470E" w:rsidRPr="00865C26" w:rsidRDefault="0090470E" w:rsidP="0090470E">
      <w:pPr>
        <w:pStyle w:val="afffffffffffd"/>
        <w:rPr>
          <w:color w:val="171717" w:themeColor="background2" w:themeShade="1A"/>
        </w:rPr>
      </w:pPr>
      <w:r w:rsidRPr="00865C26">
        <w:rPr>
          <w:rFonts w:hint="eastAsia"/>
          <w:color w:val="171717" w:themeColor="background2" w:themeShade="1A"/>
        </w:rPr>
        <w:t>路基（路面）下方的边坡。</w:t>
      </w:r>
    </w:p>
    <w:p w:rsidR="009B1854" w:rsidRPr="00865C26" w:rsidRDefault="009B1854" w:rsidP="009B1854">
      <w:pPr>
        <w:pStyle w:val="afffffffffff6"/>
        <w:ind w:left="420" w:hangingChars="200" w:hanging="420"/>
        <w:rPr>
          <w:rFonts w:ascii="黑体" w:eastAsia="黑体" w:hAnsi="黑体"/>
          <w:color w:val="171717" w:themeColor="background2" w:themeShade="1A"/>
        </w:rPr>
      </w:pPr>
      <w:r w:rsidRPr="00865C26">
        <w:rPr>
          <w:rFonts w:ascii="黑体" w:eastAsia="黑体" w:hAnsi="黑体"/>
          <w:color w:val="171717" w:themeColor="background2" w:themeShade="1A"/>
        </w:rPr>
        <w:br/>
      </w:r>
      <w:r w:rsidRPr="00865C26">
        <w:rPr>
          <w:rFonts w:ascii="黑体" w:eastAsia="黑体" w:hAnsi="黑体" w:hint="eastAsia"/>
          <w:color w:val="171717" w:themeColor="background2" w:themeShade="1A"/>
        </w:rPr>
        <w:t>公交化</w:t>
      </w:r>
    </w:p>
    <w:p w:rsidR="009B1854" w:rsidRPr="00865C26" w:rsidRDefault="009B1854" w:rsidP="009B1854">
      <w:pPr>
        <w:pStyle w:val="affffe"/>
        <w:ind w:firstLine="420"/>
        <w:rPr>
          <w:color w:val="171717" w:themeColor="background2" w:themeShade="1A"/>
        </w:rPr>
      </w:pPr>
      <w:r w:rsidRPr="00865C26">
        <w:rPr>
          <w:rFonts w:hint="eastAsia"/>
          <w:color w:val="171717" w:themeColor="background2" w:themeShade="1A"/>
        </w:rPr>
        <w:t>以较高密度发车,实现随到随走,方便快捷的交通营运模式。</w:t>
      </w:r>
    </w:p>
    <w:p w:rsidR="0090470E" w:rsidRPr="005E25A0" w:rsidRDefault="0090470E" w:rsidP="0090470E">
      <w:pPr>
        <w:pStyle w:val="afff4"/>
        <w:spacing w:before="312" w:after="312"/>
      </w:pPr>
      <w:bookmarkStart w:id="140" w:name="_Toc49526795"/>
      <w:bookmarkStart w:id="141" w:name="_Toc49526829"/>
      <w:bookmarkStart w:id="142" w:name="_Toc49756154"/>
      <w:bookmarkStart w:id="143" w:name="_Toc49757347"/>
      <w:bookmarkStart w:id="144" w:name="_Toc49758390"/>
      <w:bookmarkStart w:id="145" w:name="_Toc49758596"/>
      <w:bookmarkStart w:id="146" w:name="_Toc49758667"/>
      <w:bookmarkStart w:id="147" w:name="_Toc49758718"/>
      <w:bookmarkStart w:id="148" w:name="_Toc49761228"/>
      <w:bookmarkStart w:id="149" w:name="_Toc49761245"/>
      <w:bookmarkStart w:id="150" w:name="_Toc49761316"/>
      <w:bookmarkStart w:id="151" w:name="_Toc49761352"/>
      <w:bookmarkStart w:id="152" w:name="_Toc49761388"/>
      <w:bookmarkStart w:id="153" w:name="_Toc49761631"/>
      <w:bookmarkStart w:id="154" w:name="_Toc51159579"/>
      <w:bookmarkStart w:id="155" w:name="_Toc52271952"/>
      <w:bookmarkStart w:id="156" w:name="_Toc52271993"/>
      <w:bookmarkStart w:id="157" w:name="_Toc59116897"/>
      <w:bookmarkStart w:id="158" w:name="_Toc59116939"/>
      <w:bookmarkStart w:id="159" w:name="_Toc59541845"/>
      <w:bookmarkStart w:id="160" w:name="_Toc59542177"/>
      <w:bookmarkStart w:id="161" w:name="_Toc59542224"/>
      <w:bookmarkStart w:id="162" w:name="_Toc59705058"/>
      <w:bookmarkStart w:id="163" w:name="_Toc59705081"/>
      <w:bookmarkStart w:id="164" w:name="_Toc59705101"/>
      <w:r w:rsidRPr="005E25A0">
        <w:rPr>
          <w:rFonts w:hint="eastAsia"/>
        </w:rPr>
        <w:t>总则</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90470E" w:rsidRPr="00EB5C4F" w:rsidRDefault="0090470E" w:rsidP="0090470E">
      <w:pPr>
        <w:pStyle w:val="afff5"/>
        <w:spacing w:before="156" w:after="156"/>
      </w:pPr>
      <w:bookmarkStart w:id="165" w:name="_Toc49761246"/>
      <w:bookmarkStart w:id="166" w:name="_Toc49761317"/>
      <w:bookmarkStart w:id="167" w:name="_Toc49761353"/>
      <w:bookmarkStart w:id="168" w:name="_Toc49761389"/>
      <w:bookmarkStart w:id="169" w:name="_Toc49761632"/>
      <w:bookmarkStart w:id="170" w:name="_Toc51159580"/>
      <w:bookmarkStart w:id="171" w:name="_Toc52271994"/>
      <w:bookmarkStart w:id="172" w:name="_Toc59116898"/>
      <w:bookmarkStart w:id="173" w:name="_Toc59542178"/>
      <w:r>
        <w:rPr>
          <w:rFonts w:hint="eastAsia"/>
        </w:rPr>
        <w:t>一般要求</w:t>
      </w:r>
      <w:bookmarkEnd w:id="165"/>
      <w:bookmarkEnd w:id="166"/>
      <w:bookmarkEnd w:id="167"/>
      <w:bookmarkEnd w:id="168"/>
      <w:bookmarkEnd w:id="169"/>
      <w:bookmarkEnd w:id="170"/>
      <w:bookmarkEnd w:id="171"/>
      <w:bookmarkEnd w:id="172"/>
      <w:bookmarkEnd w:id="173"/>
    </w:p>
    <w:p w:rsidR="0090470E" w:rsidRPr="00045A9F" w:rsidRDefault="0090470E" w:rsidP="0090470E">
      <w:pPr>
        <w:pStyle w:val="afff6"/>
        <w:spacing w:before="156" w:after="156"/>
        <w:rPr>
          <w:rFonts w:ascii="宋体" w:eastAsia="宋体" w:hAnsi="宋体"/>
        </w:rPr>
      </w:pPr>
      <w:r w:rsidRPr="00045A9F">
        <w:rPr>
          <w:rFonts w:ascii="宋体" w:eastAsia="宋体" w:hAnsi="宋体" w:hint="eastAsia"/>
        </w:rPr>
        <w:lastRenderedPageBreak/>
        <w:t>渡口</w:t>
      </w:r>
      <w:r w:rsidRPr="00045A9F">
        <w:rPr>
          <w:rFonts w:ascii="宋体" w:eastAsia="宋体" w:hAnsi="宋体"/>
        </w:rPr>
        <w:t>码头</w:t>
      </w:r>
      <w:r w:rsidRPr="00045A9F">
        <w:rPr>
          <w:rFonts w:ascii="宋体" w:eastAsia="宋体" w:hAnsi="宋体" w:hint="eastAsia"/>
        </w:rPr>
        <w:t>、</w:t>
      </w:r>
      <w:r w:rsidRPr="00045A9F">
        <w:rPr>
          <w:rFonts w:ascii="宋体" w:eastAsia="宋体" w:hAnsi="宋体"/>
        </w:rPr>
        <w:t>道路接线建设应以建设设施</w:t>
      </w:r>
      <w:r w:rsidRPr="00045A9F">
        <w:rPr>
          <w:rFonts w:ascii="宋体" w:eastAsia="宋体" w:hAnsi="宋体" w:hint="eastAsia"/>
        </w:rPr>
        <w:t>完善</w:t>
      </w:r>
      <w:r w:rsidRPr="00045A9F">
        <w:rPr>
          <w:rFonts w:ascii="宋体" w:eastAsia="宋体" w:hAnsi="宋体"/>
        </w:rPr>
        <w:t>、安全</w:t>
      </w:r>
      <w:r w:rsidRPr="00045A9F">
        <w:rPr>
          <w:rFonts w:ascii="宋体" w:eastAsia="宋体" w:hAnsi="宋体" w:hint="eastAsia"/>
        </w:rPr>
        <w:t>通畅</w:t>
      </w:r>
      <w:r w:rsidRPr="00045A9F">
        <w:rPr>
          <w:rFonts w:ascii="宋体" w:eastAsia="宋体" w:hAnsi="宋体"/>
        </w:rPr>
        <w:t>、</w:t>
      </w:r>
      <w:r w:rsidRPr="00045A9F">
        <w:rPr>
          <w:rFonts w:ascii="宋体" w:eastAsia="宋体" w:hAnsi="宋体" w:hint="eastAsia"/>
        </w:rPr>
        <w:t>崇尚</w:t>
      </w:r>
      <w:r w:rsidRPr="00045A9F">
        <w:rPr>
          <w:rFonts w:ascii="宋体" w:eastAsia="宋体" w:hAnsi="宋体"/>
        </w:rPr>
        <w:t>目然、</w:t>
      </w:r>
      <w:r w:rsidRPr="00045A9F">
        <w:rPr>
          <w:rFonts w:ascii="宋体" w:eastAsia="宋体" w:hAnsi="宋体" w:hint="eastAsia"/>
        </w:rPr>
        <w:t>美观</w:t>
      </w:r>
      <w:r w:rsidRPr="00045A9F">
        <w:rPr>
          <w:rFonts w:ascii="宋体" w:eastAsia="宋体" w:hAnsi="宋体"/>
        </w:rPr>
        <w:t>外保、规范惠民为目标。</w:t>
      </w:r>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渡口码头、道路接线建设应纳入区域路网总体规划中，遵循“创新、协调、绿色、开放、共享”的发展理念，与当地城乡总体发展规划和交通、旅游、村镇建设等相关专项规划相协调。</w:t>
      </w:r>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渡口码头、道路接线宜结合沿线本地旅游特色，打造旅游特色水路或辅助旅游宜传</w:t>
      </w:r>
      <w:r w:rsidRPr="00045A9F">
        <w:rPr>
          <w:rFonts w:ascii="宋体" w:eastAsia="宋体" w:hAnsi="宋体" w:hint="eastAsia"/>
        </w:rPr>
        <w:t>。</w:t>
      </w:r>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渡口码头、道路接线宜利用各种方式或活动推广水路文化，扩大渡口码头的群众知晓率和参与度，倡导全社会形成爱路、护路的共识；码头沿线设施适当处嵌入城市标志或人文景观图像等，加大宣传特色文化。</w:t>
      </w:r>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渡口码头可利用自身有利条件，与周边村镇、旅游景区相结合，为适宜的体育运动或相应的赛事提供场所，促进全民健康水平提升、人际关系融洽。</w:t>
      </w:r>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渡口码头、道路接线应利用其四通八达优势，为地方产业、特色小镇建设与发展提供通行保障，形成与公路串接的产业链，更好地发挥交通促进地方经济发展的服务功能。</w:t>
      </w:r>
    </w:p>
    <w:p w:rsidR="0090470E" w:rsidRPr="0082789A" w:rsidRDefault="0090470E" w:rsidP="0090470E">
      <w:pPr>
        <w:pStyle w:val="afff5"/>
        <w:spacing w:before="156" w:after="156"/>
      </w:pPr>
      <w:bookmarkStart w:id="174" w:name="_Toc52271995"/>
      <w:bookmarkStart w:id="175" w:name="_Toc59116899"/>
      <w:bookmarkStart w:id="176" w:name="_Toc59542179"/>
      <w:r w:rsidRPr="0082789A">
        <w:rPr>
          <w:rFonts w:hint="eastAsia"/>
        </w:rPr>
        <w:t>公交化</w:t>
      </w:r>
      <w:bookmarkEnd w:id="174"/>
      <w:bookmarkEnd w:id="175"/>
      <w:bookmarkEnd w:id="176"/>
    </w:p>
    <w:p w:rsidR="0090470E" w:rsidRPr="00E14700" w:rsidRDefault="0090470E" w:rsidP="0090470E">
      <w:pPr>
        <w:pStyle w:val="afff6"/>
        <w:spacing w:before="156" w:after="156"/>
        <w:rPr>
          <w:rFonts w:ascii="宋体" w:eastAsia="宋体" w:hAnsi="宋体"/>
        </w:rPr>
      </w:pPr>
      <w:r w:rsidRPr="00E14700">
        <w:rPr>
          <w:rFonts w:ascii="宋体" w:eastAsia="宋体" w:hAnsi="宋体" w:hint="eastAsia"/>
        </w:rPr>
        <w:t>应通过</w:t>
      </w:r>
      <w:r w:rsidRPr="00E14700">
        <w:rPr>
          <w:rFonts w:ascii="宋体" w:eastAsia="宋体" w:hAnsi="宋体"/>
        </w:rPr>
        <w:t>高密度、小间隔的</w:t>
      </w:r>
      <w:r w:rsidRPr="00E14700">
        <w:rPr>
          <w:rFonts w:ascii="宋体" w:eastAsia="宋体" w:hAnsi="宋体" w:hint="eastAsia"/>
        </w:rPr>
        <w:t>发船</w:t>
      </w:r>
      <w:r w:rsidRPr="00E14700">
        <w:rPr>
          <w:rFonts w:ascii="宋体" w:eastAsia="宋体" w:hAnsi="宋体"/>
        </w:rPr>
        <w:t>模式来</w:t>
      </w:r>
      <w:r w:rsidRPr="00E14700">
        <w:rPr>
          <w:rFonts w:ascii="宋体" w:eastAsia="宋体" w:hAnsi="宋体" w:hint="eastAsia"/>
        </w:rPr>
        <w:t>满足涉渡人群的出行需求，</w:t>
      </w:r>
      <w:r w:rsidRPr="00E14700">
        <w:rPr>
          <w:rFonts w:ascii="宋体" w:eastAsia="宋体" w:hAnsi="宋体"/>
        </w:rPr>
        <w:t>以最大程度发挥</w:t>
      </w:r>
      <w:r w:rsidRPr="00E14700">
        <w:rPr>
          <w:rFonts w:ascii="宋体" w:eastAsia="宋体" w:hAnsi="宋体" w:hint="eastAsia"/>
        </w:rPr>
        <w:t>船渡和车渡</w:t>
      </w:r>
      <w:r w:rsidRPr="00E14700">
        <w:rPr>
          <w:rFonts w:ascii="宋体" w:eastAsia="宋体" w:hAnsi="宋体"/>
        </w:rPr>
        <w:t>的作用</w:t>
      </w:r>
      <w:r w:rsidRPr="00E14700">
        <w:rPr>
          <w:rFonts w:ascii="宋体" w:eastAsia="宋体" w:hAnsi="宋体" w:hint="eastAsia"/>
        </w:rPr>
        <w:t>，</w:t>
      </w:r>
      <w:r w:rsidRPr="00E14700">
        <w:rPr>
          <w:rFonts w:ascii="宋体" w:eastAsia="宋体" w:hAnsi="宋体"/>
        </w:rPr>
        <w:t>方便</w:t>
      </w:r>
      <w:r w:rsidRPr="00E14700">
        <w:rPr>
          <w:rFonts w:ascii="宋体" w:eastAsia="宋体" w:hAnsi="宋体" w:hint="eastAsia"/>
        </w:rPr>
        <w:t>村民的出行；</w:t>
      </w:r>
    </w:p>
    <w:p w:rsidR="0090470E" w:rsidRPr="00045A9F" w:rsidRDefault="0090470E" w:rsidP="0090470E">
      <w:pPr>
        <w:pStyle w:val="afff6"/>
        <w:spacing w:before="156" w:after="156"/>
        <w:rPr>
          <w:rFonts w:ascii="宋体" w:eastAsia="宋体" w:hAnsi="宋体"/>
        </w:rPr>
      </w:pPr>
      <w:r w:rsidRPr="00045A9F">
        <w:rPr>
          <w:rFonts w:ascii="宋体" w:eastAsia="宋体" w:hAnsi="宋体" w:hint="eastAsia"/>
        </w:rPr>
        <w:t>宜通过免费或者降费的方式，降低村民的出行成本。</w:t>
      </w:r>
    </w:p>
    <w:p w:rsidR="0090470E" w:rsidRDefault="0090470E" w:rsidP="0090470E">
      <w:pPr>
        <w:pStyle w:val="afff5"/>
        <w:spacing w:before="156" w:after="156"/>
        <w:rPr>
          <w:lang w:val="zh-CN"/>
        </w:rPr>
      </w:pPr>
      <w:bookmarkStart w:id="177" w:name="_Toc49761247"/>
      <w:bookmarkStart w:id="178" w:name="_Toc49761318"/>
      <w:bookmarkStart w:id="179" w:name="_Toc49761354"/>
      <w:bookmarkStart w:id="180" w:name="_Toc49761390"/>
      <w:bookmarkStart w:id="181" w:name="_Toc49761633"/>
      <w:bookmarkStart w:id="182" w:name="_Toc51159581"/>
      <w:bookmarkStart w:id="183" w:name="_Toc52271996"/>
      <w:bookmarkStart w:id="184" w:name="_Toc59116900"/>
      <w:bookmarkStart w:id="185" w:name="_Toc59542180"/>
      <w:r>
        <w:rPr>
          <w:lang w:val="zh-CN"/>
        </w:rPr>
        <w:t>功能性</w:t>
      </w:r>
      <w:bookmarkEnd w:id="177"/>
      <w:bookmarkEnd w:id="178"/>
      <w:bookmarkEnd w:id="179"/>
      <w:bookmarkEnd w:id="180"/>
      <w:bookmarkEnd w:id="181"/>
      <w:bookmarkEnd w:id="182"/>
      <w:bookmarkEnd w:id="183"/>
      <w:bookmarkEnd w:id="184"/>
      <w:bookmarkEnd w:id="185"/>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渡口码头、道路接线</w:t>
      </w:r>
      <w:r w:rsidRPr="00045A9F">
        <w:rPr>
          <w:rFonts w:ascii="宋体" w:eastAsia="宋体" w:hAnsi="宋体" w:hint="eastAsia"/>
        </w:rPr>
        <w:t>建设应</w:t>
      </w:r>
      <w:r w:rsidRPr="00045A9F">
        <w:rPr>
          <w:rFonts w:ascii="宋体" w:eastAsia="宋体" w:hAnsi="宋体"/>
        </w:rPr>
        <w:t>按不同类型水路渡运的安全、畅通、适用等基本服务功能需求确定等级、完备基础和附属设施</w:t>
      </w:r>
      <w:r w:rsidRPr="00045A9F">
        <w:rPr>
          <w:rFonts w:ascii="宋体" w:eastAsia="宋体" w:hAnsi="宋体" w:hint="eastAsia"/>
        </w:rPr>
        <w:t>。</w:t>
      </w:r>
    </w:p>
    <w:p w:rsidR="0090470E" w:rsidRPr="00045A9F" w:rsidRDefault="0090470E" w:rsidP="0090470E">
      <w:pPr>
        <w:pStyle w:val="afff6"/>
        <w:spacing w:before="156" w:after="156"/>
        <w:rPr>
          <w:rFonts w:ascii="宋体" w:eastAsia="宋体" w:hAnsi="宋体"/>
        </w:rPr>
      </w:pPr>
      <w:r w:rsidRPr="00045A9F">
        <w:rPr>
          <w:rFonts w:ascii="宋体" w:eastAsia="宋体" w:hAnsi="宋体" w:hint="eastAsia"/>
        </w:rPr>
        <w:t>应</w:t>
      </w:r>
      <w:r w:rsidRPr="00045A9F">
        <w:rPr>
          <w:rFonts w:ascii="宋体" w:eastAsia="宋体" w:hAnsi="宋体"/>
        </w:rPr>
        <w:t>因地制宜地开展特色码头建设。</w:t>
      </w:r>
    </w:p>
    <w:p w:rsidR="0090470E" w:rsidRDefault="0090470E" w:rsidP="0090470E">
      <w:pPr>
        <w:pStyle w:val="afff5"/>
        <w:spacing w:before="156" w:after="156"/>
        <w:rPr>
          <w:lang w:val="zh-CN"/>
        </w:rPr>
      </w:pPr>
      <w:bookmarkStart w:id="186" w:name="_Toc49761248"/>
      <w:bookmarkStart w:id="187" w:name="_Toc49761319"/>
      <w:bookmarkStart w:id="188" w:name="_Toc49761355"/>
      <w:bookmarkStart w:id="189" w:name="_Toc49761391"/>
      <w:bookmarkStart w:id="190" w:name="_Toc49761634"/>
      <w:bookmarkStart w:id="191" w:name="_Toc51159582"/>
      <w:bookmarkStart w:id="192" w:name="_Toc52271997"/>
      <w:bookmarkStart w:id="193" w:name="_Toc59116901"/>
      <w:bookmarkStart w:id="194" w:name="_Toc59542181"/>
      <w:r>
        <w:rPr>
          <w:lang w:val="zh-CN"/>
        </w:rPr>
        <w:t>经济性</w:t>
      </w:r>
      <w:bookmarkEnd w:id="186"/>
      <w:bookmarkEnd w:id="187"/>
      <w:bookmarkEnd w:id="188"/>
      <w:bookmarkEnd w:id="189"/>
      <w:bookmarkEnd w:id="190"/>
      <w:bookmarkEnd w:id="191"/>
      <w:bookmarkEnd w:id="192"/>
      <w:bookmarkEnd w:id="193"/>
      <w:bookmarkEnd w:id="194"/>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渡口码头、道路接线建设应合理规划路线，协调好公路与山川、水体、耕地之间的关系，集约使用土地资源</w:t>
      </w:r>
      <w:r w:rsidRPr="00045A9F">
        <w:rPr>
          <w:rFonts w:ascii="宋体" w:eastAsia="宋体" w:hAnsi="宋体" w:hint="eastAsia"/>
        </w:rPr>
        <w:t>。</w:t>
      </w:r>
    </w:p>
    <w:p w:rsidR="0090470E" w:rsidRPr="00865C26" w:rsidRDefault="0090470E" w:rsidP="0090470E">
      <w:pPr>
        <w:pStyle w:val="afff6"/>
        <w:spacing w:before="156" w:after="156"/>
        <w:rPr>
          <w:rFonts w:ascii="宋体" w:eastAsia="宋体" w:hAnsi="宋体"/>
          <w:color w:val="171717" w:themeColor="background2" w:themeShade="1A"/>
        </w:rPr>
      </w:pPr>
      <w:r w:rsidRPr="00045A9F">
        <w:rPr>
          <w:rFonts w:ascii="宋体" w:eastAsia="宋体" w:hAnsi="宋体"/>
        </w:rPr>
        <w:t>完善</w:t>
      </w:r>
      <w:r w:rsidR="00E34300" w:rsidRPr="00865C26">
        <w:rPr>
          <w:rFonts w:ascii="宋体" w:eastAsia="宋体" w:hAnsi="宋体" w:hint="eastAsia"/>
          <w:color w:val="171717" w:themeColor="background2" w:themeShade="1A"/>
        </w:rPr>
        <w:t>渡口</w:t>
      </w:r>
      <w:r w:rsidRPr="00865C26">
        <w:rPr>
          <w:rFonts w:ascii="宋体" w:eastAsia="宋体" w:hAnsi="宋体"/>
          <w:color w:val="171717" w:themeColor="background2" w:themeShade="1A"/>
        </w:rPr>
        <w:t>码头全寿命周期管理体制，严格规划、设计、建设和养护管理各阶段的审查制度，应避免过度设计，充分考虑节约建设和后期养护成本开支，实现资源高效、循环、生态利用</w:t>
      </w:r>
      <w:r w:rsidRPr="00865C26">
        <w:rPr>
          <w:rFonts w:ascii="宋体" w:eastAsia="宋体" w:hAnsi="宋体" w:hint="eastAsia"/>
          <w:color w:val="171717" w:themeColor="background2" w:themeShade="1A"/>
        </w:rPr>
        <w:t>。</w:t>
      </w:r>
    </w:p>
    <w:p w:rsidR="0090470E" w:rsidRPr="00045A9F" w:rsidRDefault="0090470E" w:rsidP="0090470E">
      <w:pPr>
        <w:pStyle w:val="afff6"/>
        <w:spacing w:before="156" w:after="156"/>
        <w:rPr>
          <w:rFonts w:ascii="宋体" w:eastAsia="宋体" w:hAnsi="宋体"/>
        </w:rPr>
      </w:pPr>
      <w:r w:rsidRPr="00865C26">
        <w:rPr>
          <w:rFonts w:ascii="宋体" w:eastAsia="宋体" w:hAnsi="宋体"/>
          <w:color w:val="171717" w:themeColor="background2" w:themeShade="1A"/>
        </w:rPr>
        <w:t>发挥</w:t>
      </w:r>
      <w:r w:rsidR="00130B87" w:rsidRPr="00865C26">
        <w:rPr>
          <w:rFonts w:ascii="宋体" w:eastAsia="宋体" w:hAnsi="宋体" w:hint="eastAsia"/>
          <w:color w:val="171717" w:themeColor="background2" w:themeShade="1A"/>
        </w:rPr>
        <w:t>渡口</w:t>
      </w:r>
      <w:r w:rsidRPr="00865C26">
        <w:rPr>
          <w:rFonts w:ascii="宋体" w:eastAsia="宋体" w:hAnsi="宋体"/>
          <w:color w:val="171717" w:themeColor="background2" w:themeShade="1A"/>
        </w:rPr>
        <w:t>码头建</w:t>
      </w:r>
      <w:r w:rsidRPr="00045A9F">
        <w:rPr>
          <w:rFonts w:ascii="宋体" w:eastAsia="宋体" w:hAnsi="宋体"/>
        </w:rPr>
        <w:t>设助推沿线区域社会经济发展作用。</w:t>
      </w:r>
    </w:p>
    <w:p w:rsidR="0090470E" w:rsidRDefault="0090470E" w:rsidP="0090470E">
      <w:pPr>
        <w:pStyle w:val="afff5"/>
        <w:spacing w:before="156" w:after="156"/>
        <w:rPr>
          <w:lang w:val="zh-CN"/>
        </w:rPr>
      </w:pPr>
      <w:bookmarkStart w:id="195" w:name="_Toc49761249"/>
      <w:bookmarkStart w:id="196" w:name="_Toc49761320"/>
      <w:bookmarkStart w:id="197" w:name="_Toc49761356"/>
      <w:bookmarkStart w:id="198" w:name="_Toc49761392"/>
      <w:bookmarkStart w:id="199" w:name="_Toc49761635"/>
      <w:bookmarkStart w:id="200" w:name="_Toc51159583"/>
      <w:bookmarkStart w:id="201" w:name="_Toc52271998"/>
      <w:bookmarkStart w:id="202" w:name="_Toc59116902"/>
      <w:bookmarkStart w:id="203" w:name="_Toc59542182"/>
      <w:r>
        <w:rPr>
          <w:lang w:val="zh-CN"/>
        </w:rPr>
        <w:t>生态性</w:t>
      </w:r>
      <w:bookmarkEnd w:id="195"/>
      <w:bookmarkEnd w:id="196"/>
      <w:bookmarkEnd w:id="197"/>
      <w:bookmarkEnd w:id="198"/>
      <w:bookmarkEnd w:id="199"/>
      <w:bookmarkEnd w:id="200"/>
      <w:bookmarkEnd w:id="201"/>
      <w:bookmarkEnd w:id="202"/>
      <w:bookmarkEnd w:id="203"/>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渡口码头、道路接线建设应尽量减少对生态环境的破坏。</w:t>
      </w:r>
    </w:p>
    <w:p w:rsidR="0090470E" w:rsidRPr="00045A9F" w:rsidRDefault="0090470E" w:rsidP="0090470E">
      <w:pPr>
        <w:pStyle w:val="afff6"/>
        <w:spacing w:before="156" w:after="156"/>
        <w:rPr>
          <w:rFonts w:ascii="宋体" w:eastAsia="宋体" w:hAnsi="宋体"/>
        </w:rPr>
      </w:pPr>
      <w:r w:rsidRPr="00045A9F">
        <w:rPr>
          <w:rFonts w:ascii="宋体" w:eastAsia="宋体" w:hAnsi="宋体" w:hint="eastAsia"/>
        </w:rPr>
        <w:t>宜</w:t>
      </w:r>
      <w:r w:rsidRPr="00045A9F">
        <w:rPr>
          <w:rFonts w:ascii="宋体" w:eastAsia="宋体" w:hAnsi="宋体"/>
        </w:rPr>
        <w:t>使用绿色技术，减少道路建设与运营各阶段产生的污染。</w:t>
      </w:r>
    </w:p>
    <w:p w:rsidR="0090470E" w:rsidRDefault="0090470E" w:rsidP="0090470E">
      <w:pPr>
        <w:pStyle w:val="afff5"/>
        <w:spacing w:before="156" w:after="156"/>
        <w:rPr>
          <w:lang w:val="zh-CN"/>
        </w:rPr>
      </w:pPr>
      <w:bookmarkStart w:id="204" w:name="_Toc49761250"/>
      <w:bookmarkStart w:id="205" w:name="_Toc49761321"/>
      <w:bookmarkStart w:id="206" w:name="_Toc49761357"/>
      <w:bookmarkStart w:id="207" w:name="_Toc49761393"/>
      <w:bookmarkStart w:id="208" w:name="_Toc49761636"/>
      <w:bookmarkStart w:id="209" w:name="_Toc51159584"/>
      <w:bookmarkStart w:id="210" w:name="_Toc52271999"/>
      <w:bookmarkStart w:id="211" w:name="_Toc59116903"/>
      <w:bookmarkStart w:id="212" w:name="_Toc59542183"/>
      <w:r>
        <w:rPr>
          <w:lang w:val="zh-CN"/>
        </w:rPr>
        <w:t>和谐性</w:t>
      </w:r>
      <w:bookmarkEnd w:id="204"/>
      <w:bookmarkEnd w:id="205"/>
      <w:bookmarkEnd w:id="206"/>
      <w:bookmarkEnd w:id="207"/>
      <w:bookmarkEnd w:id="208"/>
      <w:bookmarkEnd w:id="209"/>
      <w:bookmarkEnd w:id="210"/>
      <w:bookmarkEnd w:id="211"/>
      <w:bookmarkEnd w:id="212"/>
    </w:p>
    <w:p w:rsidR="0090470E" w:rsidRPr="00045A9F" w:rsidRDefault="0090470E" w:rsidP="0090470E">
      <w:pPr>
        <w:pStyle w:val="afff6"/>
        <w:spacing w:before="156" w:after="156"/>
        <w:rPr>
          <w:rFonts w:ascii="宋体" w:eastAsia="宋体" w:hAnsi="宋体"/>
        </w:rPr>
      </w:pPr>
      <w:r w:rsidRPr="00045A9F">
        <w:rPr>
          <w:rFonts w:ascii="宋体" w:eastAsia="宋体" w:hAnsi="宋体"/>
        </w:rPr>
        <w:t>渡口码头、道路接线建设应与周围环境相协调，以消除人为痕迹为主要理念，结合水路沿线地区特点，建成具有地方特色的景观码头</w:t>
      </w:r>
      <w:r w:rsidRPr="00045A9F">
        <w:rPr>
          <w:rFonts w:ascii="宋体" w:eastAsia="宋体" w:hAnsi="宋体" w:hint="eastAsia"/>
        </w:rPr>
        <w:t>。</w:t>
      </w:r>
    </w:p>
    <w:p w:rsidR="0090470E" w:rsidRPr="00045A9F" w:rsidRDefault="0090470E" w:rsidP="0090470E">
      <w:pPr>
        <w:pStyle w:val="afff6"/>
        <w:spacing w:before="156" w:after="156"/>
        <w:rPr>
          <w:rFonts w:ascii="宋体" w:eastAsia="宋体" w:hAnsi="宋体"/>
        </w:rPr>
      </w:pPr>
      <w:r w:rsidRPr="00045A9F">
        <w:rPr>
          <w:rFonts w:ascii="宋体" w:eastAsia="宋体" w:hAnsi="宋体" w:hint="eastAsia"/>
        </w:rPr>
        <w:t>应</w:t>
      </w:r>
      <w:r w:rsidRPr="00045A9F">
        <w:rPr>
          <w:rFonts w:ascii="宋体" w:eastAsia="宋体" w:hAnsi="宋体"/>
        </w:rPr>
        <w:t>合理分隔设置，完善标志标线，提高车辆行驶和行人的安全水平；满足人们车辆通行、行走</w:t>
      </w:r>
      <w:r w:rsidRPr="00045A9F">
        <w:rPr>
          <w:rFonts w:ascii="宋体" w:eastAsia="宋体" w:hAnsi="宋体"/>
        </w:rPr>
        <w:lastRenderedPageBreak/>
        <w:t>观光、休憩等需求</w:t>
      </w:r>
      <w:r w:rsidRPr="00045A9F">
        <w:rPr>
          <w:rFonts w:ascii="宋体" w:eastAsia="宋体" w:hAnsi="宋体" w:hint="eastAsia"/>
        </w:rPr>
        <w:t>。</w:t>
      </w:r>
    </w:p>
    <w:p w:rsidR="0090470E" w:rsidRPr="00045A9F" w:rsidRDefault="0090470E" w:rsidP="0090470E">
      <w:pPr>
        <w:pStyle w:val="afff6"/>
        <w:spacing w:before="156" w:after="156"/>
        <w:rPr>
          <w:rFonts w:ascii="宋体" w:eastAsia="宋体" w:hAnsi="宋体"/>
        </w:rPr>
      </w:pPr>
      <w:r w:rsidRPr="00045A9F">
        <w:rPr>
          <w:rFonts w:ascii="宋体" w:eastAsia="宋体" w:hAnsi="宋体" w:hint="eastAsia"/>
        </w:rPr>
        <w:t>宜</w:t>
      </w:r>
      <w:r w:rsidRPr="00045A9F">
        <w:rPr>
          <w:rFonts w:ascii="宋体" w:eastAsia="宋体" w:hAnsi="宋体"/>
        </w:rPr>
        <w:t>融合港航行业精神、先进建设理念、地方特色文化，创建港航水路文明体系。</w:t>
      </w:r>
    </w:p>
    <w:p w:rsidR="0090470E" w:rsidRPr="005E25A0" w:rsidRDefault="0090470E" w:rsidP="0090470E">
      <w:pPr>
        <w:pStyle w:val="afff4"/>
        <w:spacing w:before="312" w:after="312"/>
      </w:pPr>
      <w:bookmarkStart w:id="213" w:name="_Toc51159585"/>
      <w:bookmarkStart w:id="214" w:name="_Toc52271953"/>
      <w:bookmarkStart w:id="215" w:name="_Toc52272000"/>
      <w:bookmarkStart w:id="216" w:name="_Toc59116904"/>
      <w:bookmarkStart w:id="217" w:name="_Toc59116940"/>
      <w:bookmarkStart w:id="218" w:name="_Toc59541846"/>
      <w:bookmarkStart w:id="219" w:name="_Toc59542184"/>
      <w:bookmarkStart w:id="220" w:name="_Toc59542225"/>
      <w:bookmarkStart w:id="221" w:name="_Toc49526796"/>
      <w:bookmarkStart w:id="222" w:name="_Toc49526830"/>
      <w:bookmarkStart w:id="223" w:name="_Toc49756155"/>
      <w:bookmarkStart w:id="224" w:name="_Toc49757348"/>
      <w:bookmarkStart w:id="225" w:name="_Toc49758391"/>
      <w:bookmarkStart w:id="226" w:name="_Toc49758597"/>
      <w:bookmarkStart w:id="227" w:name="_Toc49758668"/>
      <w:bookmarkStart w:id="228" w:name="_Toc49758719"/>
      <w:bookmarkStart w:id="229" w:name="_Toc49761229"/>
      <w:bookmarkStart w:id="230" w:name="_Toc49761251"/>
      <w:bookmarkStart w:id="231" w:name="_Toc49761322"/>
      <w:bookmarkStart w:id="232" w:name="_Toc49761358"/>
      <w:bookmarkStart w:id="233" w:name="_Toc49761394"/>
      <w:bookmarkStart w:id="234" w:name="_Toc49761637"/>
      <w:bookmarkStart w:id="235" w:name="_Toc59705059"/>
      <w:bookmarkStart w:id="236" w:name="_Toc59705082"/>
      <w:bookmarkStart w:id="237" w:name="_Toc59705102"/>
      <w:r>
        <w:rPr>
          <w:rFonts w:hint="eastAsia"/>
        </w:rPr>
        <w:t>渡口</w:t>
      </w:r>
      <w:r w:rsidRPr="005E25A0">
        <w:rPr>
          <w:rFonts w:hint="eastAsia"/>
        </w:rPr>
        <w:t>分类</w:t>
      </w:r>
      <w:bookmarkEnd w:id="213"/>
      <w:bookmarkEnd w:id="214"/>
      <w:bookmarkEnd w:id="215"/>
      <w:bookmarkEnd w:id="216"/>
      <w:bookmarkEnd w:id="217"/>
      <w:bookmarkEnd w:id="218"/>
      <w:bookmarkEnd w:id="219"/>
      <w:bookmarkEnd w:id="220"/>
      <w:bookmarkEnd w:id="235"/>
      <w:bookmarkEnd w:id="236"/>
      <w:bookmarkEnd w:id="237"/>
    </w:p>
    <w:p w:rsidR="006F1488" w:rsidRPr="005E25A0" w:rsidRDefault="0090470E" w:rsidP="006F1488">
      <w:pPr>
        <w:pStyle w:val="afffffffffffd"/>
      </w:pPr>
      <w:r w:rsidRPr="005E25A0">
        <w:rPr>
          <w:rFonts w:hint="eastAsia"/>
        </w:rPr>
        <w:t>乡镇渡口根据年均渡运量或单日最大渡运量，分为以下几类：</w:t>
      </w:r>
    </w:p>
    <w:p w:rsidR="0090470E" w:rsidRPr="005E25A0" w:rsidRDefault="0090470E" w:rsidP="006F1488">
      <w:pPr>
        <w:pStyle w:val="afd"/>
      </w:pPr>
      <w:r w:rsidRPr="005E25A0">
        <w:rPr>
          <w:rFonts w:hint="eastAsia"/>
        </w:rPr>
        <w:t>一类渡口：年均渡运量在10万人次以上或单日最大渡运量在1000人次以上的乡镇渡口；</w:t>
      </w:r>
    </w:p>
    <w:p w:rsidR="0090470E" w:rsidRPr="005E25A0" w:rsidRDefault="0090470E" w:rsidP="006F1488">
      <w:pPr>
        <w:pStyle w:val="afd"/>
      </w:pPr>
      <w:r w:rsidRPr="005E25A0">
        <w:rPr>
          <w:rFonts w:hint="eastAsia"/>
        </w:rPr>
        <w:t>二类渡口：年均渡运量在5万～10万人次或单日最大渡运量在400～1000人次的乡镇渡口；</w:t>
      </w:r>
    </w:p>
    <w:p w:rsidR="0090470E" w:rsidRPr="005E25A0" w:rsidRDefault="0090470E" w:rsidP="006F1488">
      <w:pPr>
        <w:pStyle w:val="afd"/>
      </w:pPr>
      <w:r w:rsidRPr="005E25A0">
        <w:rPr>
          <w:rFonts w:hint="eastAsia"/>
        </w:rPr>
        <w:t>三类渡口：年均渡运量在2万～5万人次或单日最大渡运量在200～400人次的乡镇渡口；</w:t>
      </w:r>
    </w:p>
    <w:p w:rsidR="0090470E" w:rsidRPr="005E25A0" w:rsidRDefault="0090470E" w:rsidP="006F1488">
      <w:pPr>
        <w:pStyle w:val="afd"/>
      </w:pPr>
      <w:r w:rsidRPr="005E25A0">
        <w:rPr>
          <w:rFonts w:hint="eastAsia"/>
        </w:rPr>
        <w:t>四类渡口：年均渡运量在2万人次以下或单日最大渡运量在200人次以下的乡镇渡口。</w:t>
      </w:r>
    </w:p>
    <w:p w:rsidR="0090470E" w:rsidRPr="005E25A0" w:rsidRDefault="0090470E" w:rsidP="0090470E">
      <w:pPr>
        <w:pStyle w:val="afff4"/>
        <w:spacing w:before="312" w:after="312"/>
      </w:pPr>
      <w:bookmarkStart w:id="238" w:name="_Toc59116905"/>
      <w:bookmarkStart w:id="239" w:name="_Toc59116941"/>
      <w:bookmarkStart w:id="240" w:name="_Toc59541847"/>
      <w:bookmarkStart w:id="241" w:name="_Toc59542185"/>
      <w:bookmarkStart w:id="242" w:name="_Toc59542226"/>
      <w:bookmarkStart w:id="243" w:name="_Toc59705060"/>
      <w:bookmarkStart w:id="244" w:name="_Toc59705083"/>
      <w:bookmarkStart w:id="245" w:name="_Toc59705103"/>
      <w:r w:rsidRPr="005E25A0">
        <w:rPr>
          <w:rFonts w:hint="eastAsia"/>
        </w:rPr>
        <w:t>公交化创建</w:t>
      </w:r>
      <w:bookmarkEnd w:id="238"/>
      <w:bookmarkEnd w:id="239"/>
      <w:bookmarkEnd w:id="240"/>
      <w:bookmarkEnd w:id="241"/>
      <w:bookmarkEnd w:id="242"/>
      <w:bookmarkEnd w:id="243"/>
      <w:bookmarkEnd w:id="244"/>
      <w:bookmarkEnd w:id="245"/>
    </w:p>
    <w:p w:rsidR="0090470E" w:rsidRPr="005E25A0" w:rsidRDefault="0016098A" w:rsidP="00E92CCB">
      <w:pPr>
        <w:pStyle w:val="afff5"/>
        <w:spacing w:before="156" w:after="156"/>
        <w:rPr>
          <w:rFonts w:ascii="宋体" w:eastAsia="宋体" w:hAnsi="宋体"/>
        </w:rPr>
      </w:pPr>
      <w:bookmarkStart w:id="246" w:name="_Toc59542186"/>
      <w:r w:rsidRPr="005E25A0">
        <w:rPr>
          <w:rFonts w:ascii="宋体" w:eastAsia="宋体" w:hAnsi="宋体" w:hint="eastAsia"/>
        </w:rPr>
        <w:t>应组建统一的运营公司，整合辖区内渡运资源，实现统一布局渡运航线，统一船舶调度，提高渡运资源高效运行。</w:t>
      </w:r>
      <w:bookmarkEnd w:id="246"/>
    </w:p>
    <w:p w:rsidR="0016098A" w:rsidRPr="005E25A0" w:rsidRDefault="0016098A" w:rsidP="00E92CCB">
      <w:pPr>
        <w:pStyle w:val="afff5"/>
        <w:spacing w:before="156" w:after="156"/>
        <w:rPr>
          <w:rFonts w:ascii="宋体" w:eastAsia="宋体" w:hAnsi="宋体"/>
        </w:rPr>
      </w:pPr>
      <w:bookmarkStart w:id="247" w:name="_Toc59542187"/>
      <w:r w:rsidRPr="005E25A0">
        <w:rPr>
          <w:rFonts w:ascii="宋体" w:eastAsia="宋体" w:hAnsi="宋体" w:hint="eastAsia"/>
        </w:rPr>
        <w:t>渡运管理运行经费宜纳入财政预算，实行免费渡运，渡运班线与农村道路客运班线对接，每艘</w:t>
      </w:r>
      <w:r w:rsidR="00347FA4" w:rsidRPr="005E25A0">
        <w:rPr>
          <w:rFonts w:ascii="宋体" w:eastAsia="宋体" w:hAnsi="宋体" w:hint="eastAsia"/>
        </w:rPr>
        <w:t>渡船应投保承运人责任险。</w:t>
      </w:r>
      <w:bookmarkEnd w:id="247"/>
    </w:p>
    <w:p w:rsidR="00347FA4" w:rsidRPr="005E25A0" w:rsidRDefault="009D2B14" w:rsidP="00E92CCB">
      <w:pPr>
        <w:pStyle w:val="afff5"/>
        <w:spacing w:before="156" w:after="156"/>
        <w:rPr>
          <w:rFonts w:ascii="宋体" w:eastAsia="宋体" w:hAnsi="宋体"/>
        </w:rPr>
      </w:pPr>
      <w:bookmarkStart w:id="248" w:name="_Toc59542188"/>
      <w:r w:rsidRPr="005E25A0">
        <w:rPr>
          <w:rFonts w:ascii="宋体" w:eastAsia="宋体" w:hAnsi="宋体" w:hint="eastAsia"/>
        </w:rPr>
        <w:t>应以劳务派遣等形式与渡工签订劳动合同，通过为其缴纳“五险一金”和按月发放薪资等措施强化渡工队伍的稳定性与管理的有效性。</w:t>
      </w:r>
      <w:bookmarkEnd w:id="248"/>
    </w:p>
    <w:p w:rsidR="009D2B14" w:rsidRPr="005E25A0" w:rsidRDefault="009D2B14" w:rsidP="00E92CCB">
      <w:pPr>
        <w:pStyle w:val="afff5"/>
        <w:spacing w:before="156" w:after="156"/>
        <w:rPr>
          <w:rFonts w:ascii="宋体" w:eastAsia="宋体" w:hAnsi="宋体"/>
        </w:rPr>
      </w:pPr>
      <w:bookmarkStart w:id="249" w:name="_Toc59542189"/>
      <w:r w:rsidRPr="005E25A0">
        <w:rPr>
          <w:rFonts w:ascii="宋体" w:eastAsia="宋体" w:hAnsi="宋体" w:hint="eastAsia"/>
        </w:rPr>
        <w:t>运营</w:t>
      </w:r>
      <w:r w:rsidR="00E92CCB" w:rsidRPr="005E25A0">
        <w:rPr>
          <w:rFonts w:ascii="宋体" w:eastAsia="宋体" w:hAnsi="宋体" w:hint="eastAsia"/>
        </w:rPr>
        <w:t>公司应建立运行管理制度，应通过引进和培养专业技术人才、建立应急抢险自救队伍等措施，强化渡船维修保养能力和险情应急保障能力。</w:t>
      </w:r>
      <w:bookmarkEnd w:id="249"/>
    </w:p>
    <w:p w:rsidR="0090470E" w:rsidRPr="005E25A0" w:rsidRDefault="0090470E" w:rsidP="0090470E">
      <w:pPr>
        <w:pStyle w:val="afff4"/>
        <w:spacing w:before="312" w:after="312"/>
      </w:pPr>
      <w:bookmarkStart w:id="250" w:name="_Toc59116906"/>
      <w:bookmarkStart w:id="251" w:name="_Toc59116942"/>
      <w:bookmarkStart w:id="252" w:name="_Toc59541848"/>
      <w:bookmarkStart w:id="253" w:name="_Toc59542190"/>
      <w:bookmarkStart w:id="254" w:name="_Toc59542227"/>
      <w:bookmarkStart w:id="255" w:name="_Toc59705061"/>
      <w:bookmarkStart w:id="256" w:name="_Toc59705084"/>
      <w:bookmarkStart w:id="257" w:name="_Toc59705104"/>
      <w:r w:rsidRPr="005E25A0">
        <w:rPr>
          <w:rFonts w:hint="eastAsia"/>
        </w:rPr>
        <w:t>美丽渡口创建</w:t>
      </w:r>
      <w:bookmarkEnd w:id="250"/>
      <w:bookmarkEnd w:id="251"/>
      <w:bookmarkEnd w:id="252"/>
      <w:bookmarkEnd w:id="253"/>
      <w:bookmarkEnd w:id="254"/>
      <w:bookmarkEnd w:id="255"/>
      <w:bookmarkEnd w:id="256"/>
      <w:bookmarkEnd w:id="257"/>
    </w:p>
    <w:p w:rsidR="000908B4" w:rsidRPr="005E25A0" w:rsidRDefault="00F154BA" w:rsidP="00696227">
      <w:pPr>
        <w:pStyle w:val="afff5"/>
        <w:spacing w:before="156" w:after="156"/>
      </w:pPr>
      <w:bookmarkStart w:id="258" w:name="_Toc59542191"/>
      <w:r>
        <w:rPr>
          <w:rFonts w:hint="eastAsia"/>
        </w:rPr>
        <w:t>美化</w:t>
      </w:r>
      <w:r w:rsidR="00696227" w:rsidRPr="005E25A0">
        <w:rPr>
          <w:rFonts w:hint="eastAsia"/>
        </w:rPr>
        <w:t>环境</w:t>
      </w:r>
      <w:bookmarkEnd w:id="258"/>
    </w:p>
    <w:p w:rsidR="000908B4" w:rsidRPr="00DF3BD8" w:rsidRDefault="002B6919" w:rsidP="000908B4">
      <w:pPr>
        <w:pStyle w:val="afff6"/>
        <w:spacing w:before="156" w:after="156"/>
        <w:rPr>
          <w:rFonts w:ascii="宋体" w:eastAsia="宋体" w:hAnsi="宋体"/>
          <w:color w:val="171717" w:themeColor="background2" w:themeShade="1A"/>
        </w:rPr>
      </w:pPr>
      <w:r w:rsidRPr="005E25A0">
        <w:rPr>
          <w:rFonts w:ascii="宋体" w:eastAsia="宋体" w:hAnsi="宋体" w:hint="eastAsia"/>
        </w:rPr>
        <w:t>应因地制宜的结合周边环境，对渡口周边做绿化工程，新建路段</w:t>
      </w:r>
      <w:r w:rsidR="00010FD9" w:rsidRPr="005E25A0">
        <w:rPr>
          <w:rFonts w:ascii="宋体" w:eastAsia="宋体" w:hAnsi="宋体" w:hint="eastAsia"/>
        </w:rPr>
        <w:t>可</w:t>
      </w:r>
      <w:r w:rsidRPr="005E25A0">
        <w:rPr>
          <w:rFonts w:ascii="宋体" w:eastAsia="宋体" w:hAnsi="宋体" w:hint="eastAsia"/>
        </w:rPr>
        <w:t>配以乔灌木或花卉等植物，其他路段可</w:t>
      </w:r>
      <w:r w:rsidR="00010FD9" w:rsidRPr="005E25A0">
        <w:rPr>
          <w:rFonts w:ascii="宋体" w:eastAsia="宋体" w:hAnsi="宋体" w:hint="eastAsia"/>
        </w:rPr>
        <w:t>在保留原有</w:t>
      </w:r>
      <w:r w:rsidR="00010FD9" w:rsidRPr="00DF3BD8">
        <w:rPr>
          <w:rFonts w:ascii="宋体" w:eastAsia="宋体" w:hAnsi="宋体" w:hint="eastAsia"/>
          <w:color w:val="171717" w:themeColor="background2" w:themeShade="1A"/>
        </w:rPr>
        <w:t>植被的基础上做修剪整理工作，或辅以适宜的乔灌木及花卉。</w:t>
      </w:r>
    </w:p>
    <w:p w:rsidR="005E2054" w:rsidRPr="00DF3BD8" w:rsidRDefault="00A903E7" w:rsidP="00A903E7">
      <w:pPr>
        <w:pStyle w:val="afff6"/>
        <w:spacing w:before="156" w:after="156"/>
        <w:rPr>
          <w:rFonts w:ascii="宋体" w:eastAsia="宋体" w:hAnsi="宋体"/>
          <w:color w:val="171717" w:themeColor="background2" w:themeShade="1A"/>
        </w:rPr>
      </w:pPr>
      <w:r w:rsidRPr="00DF3BD8">
        <w:rPr>
          <w:rFonts w:ascii="宋体" w:eastAsia="宋体" w:hAnsi="宋体" w:hint="eastAsia"/>
          <w:color w:val="171717" w:themeColor="background2" w:themeShade="1A"/>
        </w:rPr>
        <w:t>应在渡口投放至少一处垃圾分类回收箱，并由营运公司定期安排垃圾转运，保证渡口环境整洁。</w:t>
      </w:r>
    </w:p>
    <w:p w:rsidR="00696227" w:rsidRPr="00DF3BD8" w:rsidRDefault="00F154BA" w:rsidP="00696227">
      <w:pPr>
        <w:pStyle w:val="afff5"/>
        <w:spacing w:before="156" w:after="156"/>
        <w:rPr>
          <w:color w:val="171717" w:themeColor="background2" w:themeShade="1A"/>
        </w:rPr>
      </w:pPr>
      <w:bookmarkStart w:id="259" w:name="_Toc59542192"/>
      <w:r w:rsidRPr="00DF3BD8">
        <w:rPr>
          <w:rFonts w:hint="eastAsia"/>
          <w:color w:val="171717" w:themeColor="background2" w:themeShade="1A"/>
        </w:rPr>
        <w:t>保障</w:t>
      </w:r>
      <w:r w:rsidR="00696227" w:rsidRPr="00DF3BD8">
        <w:rPr>
          <w:rFonts w:hint="eastAsia"/>
          <w:color w:val="171717" w:themeColor="background2" w:themeShade="1A"/>
        </w:rPr>
        <w:t>安全</w:t>
      </w:r>
      <w:bookmarkEnd w:id="259"/>
    </w:p>
    <w:p w:rsidR="00B41997" w:rsidRPr="00F154BA" w:rsidRDefault="00F504EA" w:rsidP="00654A92">
      <w:pPr>
        <w:pStyle w:val="afff6"/>
        <w:spacing w:before="156" w:after="156"/>
        <w:rPr>
          <w:rFonts w:ascii="宋体" w:eastAsia="宋体" w:hAnsi="宋体"/>
          <w:color w:val="171717" w:themeColor="background2" w:themeShade="1A"/>
        </w:rPr>
      </w:pPr>
      <w:r w:rsidRPr="00DF3BD8">
        <w:rPr>
          <w:rFonts w:ascii="宋体" w:eastAsia="宋体" w:hAnsi="宋体" w:hint="eastAsia"/>
          <w:color w:val="171717" w:themeColor="background2" w:themeShade="1A"/>
        </w:rPr>
        <w:t>应定期对渡船进行</w:t>
      </w:r>
      <w:r w:rsidRPr="00F154BA">
        <w:rPr>
          <w:rFonts w:ascii="宋体" w:eastAsia="宋体" w:hAnsi="宋体" w:hint="eastAsia"/>
          <w:color w:val="171717" w:themeColor="background2" w:themeShade="1A"/>
        </w:rPr>
        <w:t>检修</w:t>
      </w:r>
      <w:r w:rsidR="00654A92" w:rsidRPr="00F154BA">
        <w:rPr>
          <w:rFonts w:ascii="宋体" w:eastAsia="宋体" w:hAnsi="宋体" w:hint="eastAsia"/>
          <w:color w:val="171717" w:themeColor="background2" w:themeShade="1A"/>
        </w:rPr>
        <w:t>和保养</w:t>
      </w:r>
      <w:r w:rsidRPr="00F154BA">
        <w:rPr>
          <w:rFonts w:ascii="宋体" w:eastAsia="宋体" w:hAnsi="宋体" w:hint="eastAsia"/>
          <w:color w:val="171717" w:themeColor="background2" w:themeShade="1A"/>
        </w:rPr>
        <w:t>，渡船上应配齐救生圈、救生衣的等应急救生设备</w:t>
      </w:r>
      <w:r w:rsidR="00654A92" w:rsidRPr="00F154BA">
        <w:rPr>
          <w:rFonts w:ascii="宋体" w:eastAsia="宋体" w:hAnsi="宋体" w:hint="eastAsia"/>
          <w:color w:val="171717" w:themeColor="background2" w:themeShade="1A"/>
        </w:rPr>
        <w:t>。</w:t>
      </w:r>
    </w:p>
    <w:p w:rsidR="00F504EA" w:rsidRPr="00F154BA" w:rsidRDefault="00654A92" w:rsidP="00654A92">
      <w:pPr>
        <w:pStyle w:val="afff6"/>
        <w:spacing w:before="156" w:after="156"/>
        <w:rPr>
          <w:rFonts w:ascii="宋体" w:eastAsia="宋体" w:hAnsi="宋体"/>
          <w:color w:val="171717" w:themeColor="background2" w:themeShade="1A"/>
        </w:rPr>
      </w:pPr>
      <w:r w:rsidRPr="00F154BA">
        <w:rPr>
          <w:rFonts w:ascii="宋体" w:eastAsia="宋体" w:hAnsi="宋体" w:hint="eastAsia"/>
          <w:color w:val="171717" w:themeColor="background2" w:themeShade="1A"/>
        </w:rPr>
        <w:t>应以乡镇为单位，建立片区水域水上应急抢险自救队伍，落实抢险自救船只和设备，并定期开展应急演练。</w:t>
      </w:r>
    </w:p>
    <w:p w:rsidR="00696227" w:rsidRPr="005E25A0" w:rsidRDefault="00F154BA" w:rsidP="00696227">
      <w:pPr>
        <w:pStyle w:val="afff5"/>
        <w:spacing w:before="156" w:after="156"/>
      </w:pPr>
      <w:bookmarkStart w:id="260" w:name="_Toc59542193"/>
      <w:r>
        <w:rPr>
          <w:rFonts w:hint="eastAsia"/>
        </w:rPr>
        <w:t>健全</w:t>
      </w:r>
      <w:r w:rsidR="00696227" w:rsidRPr="005E25A0">
        <w:rPr>
          <w:rFonts w:hint="eastAsia"/>
        </w:rPr>
        <w:t>服务</w:t>
      </w:r>
      <w:bookmarkEnd w:id="260"/>
    </w:p>
    <w:p w:rsidR="00AF0003" w:rsidRPr="005E25A0" w:rsidRDefault="000908B4" w:rsidP="00AF0003">
      <w:pPr>
        <w:pStyle w:val="afff6"/>
        <w:spacing w:before="156" w:after="156"/>
        <w:rPr>
          <w:rFonts w:ascii="宋体" w:eastAsia="宋体" w:hAnsi="宋体"/>
        </w:rPr>
      </w:pPr>
      <w:r w:rsidRPr="005E25A0">
        <w:rPr>
          <w:rFonts w:ascii="宋体" w:eastAsia="宋体" w:hAnsi="宋体" w:hint="eastAsia"/>
        </w:rPr>
        <w:t>宜在适宜位置设立候船亭（室），供乘客候船时休息</w:t>
      </w:r>
      <w:r w:rsidR="00AF0003" w:rsidRPr="005E25A0">
        <w:rPr>
          <w:rFonts w:ascii="宋体" w:eastAsia="宋体" w:hAnsi="宋体" w:hint="eastAsia"/>
        </w:rPr>
        <w:t>。</w:t>
      </w:r>
    </w:p>
    <w:p w:rsidR="00AF0003" w:rsidRPr="005E25A0" w:rsidRDefault="00663641" w:rsidP="00AF0003">
      <w:pPr>
        <w:pStyle w:val="afff6"/>
        <w:spacing w:before="156" w:after="156"/>
        <w:rPr>
          <w:rFonts w:ascii="宋体" w:eastAsia="宋体" w:hAnsi="宋体"/>
        </w:rPr>
      </w:pPr>
      <w:r w:rsidRPr="005E25A0">
        <w:rPr>
          <w:rFonts w:ascii="宋体" w:eastAsia="宋体" w:hAnsi="宋体" w:hint="eastAsia"/>
        </w:rPr>
        <w:t>应在候船亭（室）或者文化墙等处公示渡运时间以及衔接班车</w:t>
      </w:r>
      <w:r w:rsidR="0061014C" w:rsidRPr="005E25A0">
        <w:rPr>
          <w:rFonts w:ascii="宋体" w:eastAsia="宋体" w:hAnsi="宋体" w:hint="eastAsia"/>
        </w:rPr>
        <w:t>时间</w:t>
      </w:r>
      <w:r w:rsidR="00AF0003" w:rsidRPr="005E25A0">
        <w:rPr>
          <w:rFonts w:ascii="宋体" w:eastAsia="宋体" w:hAnsi="宋体" w:hint="eastAsia"/>
        </w:rPr>
        <w:t>。</w:t>
      </w:r>
    </w:p>
    <w:p w:rsidR="00B41997" w:rsidRPr="005E25A0" w:rsidRDefault="00A903E7" w:rsidP="00AF0003">
      <w:pPr>
        <w:pStyle w:val="afff6"/>
        <w:spacing w:before="156" w:after="156"/>
        <w:rPr>
          <w:rFonts w:ascii="宋体" w:eastAsia="宋体" w:hAnsi="宋体"/>
        </w:rPr>
      </w:pPr>
      <w:r w:rsidRPr="005E25A0">
        <w:rPr>
          <w:rFonts w:ascii="宋体" w:eastAsia="宋体" w:hAnsi="宋体" w:hint="eastAsia"/>
        </w:rPr>
        <w:t>应公示营运公司的热线电话和当日出勤渡工的联系电话</w:t>
      </w:r>
      <w:r w:rsidR="00AF0003" w:rsidRPr="005E25A0">
        <w:rPr>
          <w:rFonts w:ascii="宋体" w:eastAsia="宋体" w:hAnsi="宋体" w:hint="eastAsia"/>
        </w:rPr>
        <w:t>。</w:t>
      </w:r>
    </w:p>
    <w:p w:rsidR="00AF0003" w:rsidRPr="005E25A0" w:rsidRDefault="00AF0003" w:rsidP="00AF0003">
      <w:pPr>
        <w:pStyle w:val="afff6"/>
        <w:spacing w:before="156" w:after="156"/>
        <w:rPr>
          <w:rFonts w:ascii="宋体" w:eastAsia="宋体" w:hAnsi="宋体"/>
        </w:rPr>
      </w:pPr>
      <w:r w:rsidRPr="005E25A0">
        <w:rPr>
          <w:rFonts w:ascii="宋体" w:eastAsia="宋体" w:hAnsi="宋体" w:hint="eastAsia"/>
        </w:rPr>
        <w:lastRenderedPageBreak/>
        <w:t>渡船上应设置</w:t>
      </w:r>
      <w:r w:rsidRPr="005E25A0">
        <w:rPr>
          <w:rFonts w:ascii="宋体" w:eastAsia="宋体" w:hAnsi="宋体"/>
        </w:rPr>
        <w:t>意见簿</w:t>
      </w:r>
      <w:r w:rsidRPr="005E25A0">
        <w:rPr>
          <w:rFonts w:ascii="宋体" w:eastAsia="宋体" w:hAnsi="宋体" w:hint="eastAsia"/>
        </w:rPr>
        <w:t>或意见箱</w:t>
      </w:r>
      <w:r w:rsidRPr="005E25A0">
        <w:rPr>
          <w:rFonts w:ascii="宋体" w:eastAsia="宋体" w:hAnsi="宋体"/>
        </w:rPr>
        <w:t>，</w:t>
      </w:r>
      <w:r w:rsidRPr="005E25A0">
        <w:rPr>
          <w:rFonts w:ascii="宋体" w:eastAsia="宋体" w:hAnsi="宋体" w:hint="eastAsia"/>
        </w:rPr>
        <w:t>并</w:t>
      </w:r>
      <w:r w:rsidRPr="005E25A0">
        <w:rPr>
          <w:rFonts w:ascii="宋体" w:eastAsia="宋体" w:hAnsi="宋体"/>
        </w:rPr>
        <w:t>及时反馈</w:t>
      </w:r>
      <w:r w:rsidRPr="005E25A0">
        <w:rPr>
          <w:rFonts w:ascii="宋体" w:eastAsia="宋体" w:hAnsi="宋体" w:hint="eastAsia"/>
        </w:rPr>
        <w:t>乘客的</w:t>
      </w:r>
      <w:r w:rsidRPr="005E25A0">
        <w:rPr>
          <w:rFonts w:ascii="宋体" w:eastAsia="宋体" w:hAnsi="宋体"/>
        </w:rPr>
        <w:t>意见</w:t>
      </w:r>
      <w:r w:rsidRPr="005E25A0">
        <w:rPr>
          <w:rFonts w:ascii="宋体" w:eastAsia="宋体" w:hAnsi="宋体" w:hint="eastAsia"/>
        </w:rPr>
        <w:t>答复</w:t>
      </w:r>
      <w:r w:rsidRPr="005E25A0">
        <w:rPr>
          <w:rFonts w:ascii="宋体" w:eastAsia="宋体" w:hAnsi="宋体"/>
        </w:rPr>
        <w:t>信息</w:t>
      </w:r>
      <w:r w:rsidRPr="005E25A0">
        <w:rPr>
          <w:rFonts w:ascii="宋体" w:eastAsia="宋体" w:hAnsi="宋体" w:hint="eastAsia"/>
        </w:rPr>
        <w:t>。</w:t>
      </w:r>
    </w:p>
    <w:p w:rsidR="00696227" w:rsidRPr="005E25A0" w:rsidRDefault="00DF3BD8" w:rsidP="00696227">
      <w:pPr>
        <w:pStyle w:val="afff5"/>
        <w:spacing w:before="156" w:after="156"/>
      </w:pPr>
      <w:bookmarkStart w:id="261" w:name="_Toc59542194"/>
      <w:r>
        <w:rPr>
          <w:rFonts w:hint="eastAsia"/>
        </w:rPr>
        <w:t>建设</w:t>
      </w:r>
      <w:r w:rsidR="00696227" w:rsidRPr="005E25A0">
        <w:rPr>
          <w:rFonts w:hint="eastAsia"/>
        </w:rPr>
        <w:t>文化</w:t>
      </w:r>
      <w:bookmarkEnd w:id="261"/>
    </w:p>
    <w:p w:rsidR="00B41997" w:rsidRPr="005E25A0" w:rsidRDefault="005C1DA7" w:rsidP="00B41997">
      <w:pPr>
        <w:pStyle w:val="affffe"/>
        <w:ind w:firstLine="420"/>
      </w:pPr>
      <w:r w:rsidRPr="005E25A0">
        <w:rPr>
          <w:rFonts w:hint="eastAsia"/>
        </w:rPr>
        <w:t>利用文化墙、候船亭（室）等地开展文化宣传</w:t>
      </w:r>
      <w:r w:rsidR="00A56714" w:rsidRPr="005E25A0">
        <w:rPr>
          <w:rFonts w:hint="eastAsia"/>
        </w:rPr>
        <w:t>，具体可以是渡运文化、地方文化、精神文明、党建文化等。</w:t>
      </w:r>
    </w:p>
    <w:p w:rsidR="0090470E" w:rsidRPr="005E25A0" w:rsidRDefault="0090470E" w:rsidP="0090470E">
      <w:pPr>
        <w:pStyle w:val="afff4"/>
        <w:spacing w:before="312" w:after="312"/>
      </w:pPr>
      <w:bookmarkStart w:id="262" w:name="_Toc51159586"/>
      <w:bookmarkStart w:id="263" w:name="_Toc52271954"/>
      <w:bookmarkStart w:id="264" w:name="_Toc52272001"/>
      <w:bookmarkStart w:id="265" w:name="_Toc59116907"/>
      <w:bookmarkStart w:id="266" w:name="_Toc59116943"/>
      <w:bookmarkStart w:id="267" w:name="_Toc59541849"/>
      <w:bookmarkStart w:id="268" w:name="_Toc59542195"/>
      <w:bookmarkStart w:id="269" w:name="_Toc59542228"/>
      <w:bookmarkStart w:id="270" w:name="_Toc59705062"/>
      <w:bookmarkStart w:id="271" w:name="_Toc59705085"/>
      <w:bookmarkStart w:id="272" w:name="_Toc59705105"/>
      <w:r w:rsidRPr="005E25A0">
        <w:rPr>
          <w:rFonts w:hint="eastAsia"/>
        </w:rPr>
        <w:t>设备设施</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62"/>
      <w:bookmarkEnd w:id="263"/>
      <w:bookmarkEnd w:id="264"/>
      <w:bookmarkEnd w:id="265"/>
      <w:bookmarkEnd w:id="266"/>
      <w:bookmarkEnd w:id="267"/>
      <w:bookmarkEnd w:id="268"/>
      <w:bookmarkEnd w:id="269"/>
      <w:bookmarkEnd w:id="270"/>
      <w:bookmarkEnd w:id="271"/>
      <w:bookmarkEnd w:id="272"/>
    </w:p>
    <w:p w:rsidR="0090470E" w:rsidRDefault="0090470E" w:rsidP="00672708">
      <w:pPr>
        <w:pStyle w:val="afff5"/>
        <w:spacing w:before="156" w:after="156"/>
      </w:pPr>
      <w:bookmarkStart w:id="273" w:name="_Toc49526797"/>
      <w:bookmarkStart w:id="274" w:name="_Toc49526831"/>
      <w:bookmarkStart w:id="275" w:name="_Toc49756156"/>
      <w:bookmarkStart w:id="276" w:name="_Toc49757349"/>
      <w:bookmarkStart w:id="277" w:name="_Toc49758392"/>
      <w:bookmarkStart w:id="278" w:name="_Toc49758598"/>
      <w:bookmarkStart w:id="279" w:name="_Toc49758669"/>
      <w:bookmarkStart w:id="280" w:name="_Toc49758720"/>
      <w:bookmarkStart w:id="281" w:name="_Toc49761252"/>
      <w:bookmarkStart w:id="282" w:name="_Toc49761323"/>
      <w:bookmarkStart w:id="283" w:name="_Toc49761359"/>
      <w:bookmarkStart w:id="284" w:name="_Toc49761395"/>
      <w:bookmarkStart w:id="285" w:name="_Toc49761638"/>
      <w:bookmarkStart w:id="286" w:name="_Toc51159587"/>
      <w:bookmarkStart w:id="287" w:name="_Toc52272002"/>
      <w:bookmarkStart w:id="288" w:name="_Toc59116908"/>
      <w:bookmarkStart w:id="289" w:name="_Toc59542196"/>
      <w:r>
        <w:rPr>
          <w:rFonts w:hint="eastAsia"/>
        </w:rPr>
        <w:t>基本要求</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90470E" w:rsidRDefault="0090470E" w:rsidP="00672708">
      <w:pPr>
        <w:pStyle w:val="afff6"/>
        <w:spacing w:before="156" w:after="156"/>
      </w:pPr>
      <w:bookmarkStart w:id="290" w:name="_Toc49526832"/>
      <w:bookmarkStart w:id="291" w:name="_Toc49756157"/>
      <w:bookmarkStart w:id="292" w:name="_Toc49757350"/>
      <w:bookmarkStart w:id="293" w:name="_Toc49758393"/>
      <w:bookmarkStart w:id="294" w:name="_Toc49758599"/>
      <w:bookmarkStart w:id="295" w:name="_Toc49758670"/>
      <w:bookmarkStart w:id="296" w:name="_Toc49758721"/>
      <w:bookmarkStart w:id="297" w:name="_Toc49761253"/>
      <w:r>
        <w:rPr>
          <w:rFonts w:hint="eastAsia"/>
        </w:rPr>
        <w:t>实施标准</w:t>
      </w:r>
      <w:bookmarkEnd w:id="290"/>
      <w:bookmarkEnd w:id="291"/>
      <w:bookmarkEnd w:id="292"/>
      <w:bookmarkEnd w:id="293"/>
      <w:bookmarkEnd w:id="294"/>
      <w:bookmarkEnd w:id="295"/>
      <w:bookmarkEnd w:id="296"/>
      <w:bookmarkEnd w:id="297"/>
    </w:p>
    <w:p w:rsidR="0090470E" w:rsidRPr="00A11C7D" w:rsidRDefault="0090470E" w:rsidP="0090470E">
      <w:pPr>
        <w:pStyle w:val="afffffffffffd"/>
      </w:pPr>
      <w:r>
        <w:rPr>
          <w:rFonts w:hint="eastAsia"/>
        </w:rPr>
        <w:t>基本要求规定的内容，所有渡口必须实施。</w:t>
      </w:r>
    </w:p>
    <w:p w:rsidR="0090470E" w:rsidRDefault="0090470E" w:rsidP="00672708">
      <w:pPr>
        <w:pStyle w:val="afff6"/>
        <w:spacing w:before="156" w:after="156"/>
      </w:pPr>
      <w:bookmarkStart w:id="298" w:name="_Toc49435930"/>
      <w:bookmarkStart w:id="299" w:name="_Toc49526833"/>
      <w:bookmarkStart w:id="300" w:name="_Toc49756158"/>
      <w:bookmarkStart w:id="301" w:name="_Toc49757351"/>
      <w:bookmarkStart w:id="302" w:name="_Toc49758394"/>
      <w:bookmarkStart w:id="303" w:name="_Toc49758600"/>
      <w:bookmarkStart w:id="304" w:name="_Toc49758671"/>
      <w:bookmarkStart w:id="305" w:name="_Toc49758722"/>
      <w:bookmarkStart w:id="306" w:name="_Toc49761254"/>
      <w:r w:rsidRPr="00E46EA4">
        <w:rPr>
          <w:rFonts w:hint="eastAsia"/>
        </w:rPr>
        <w:t>路基路面</w:t>
      </w:r>
      <w:bookmarkEnd w:id="298"/>
      <w:bookmarkEnd w:id="299"/>
      <w:bookmarkEnd w:id="300"/>
      <w:bookmarkEnd w:id="301"/>
      <w:bookmarkEnd w:id="302"/>
      <w:bookmarkEnd w:id="303"/>
      <w:bookmarkEnd w:id="304"/>
      <w:bookmarkEnd w:id="305"/>
      <w:bookmarkEnd w:id="306"/>
    </w:p>
    <w:p w:rsidR="0090470E" w:rsidRPr="00AD581A" w:rsidRDefault="0090470E" w:rsidP="0090470E">
      <w:pPr>
        <w:pStyle w:val="afffffffffffd"/>
      </w:pPr>
      <w:r>
        <w:rPr>
          <w:rFonts w:hint="eastAsia"/>
        </w:rPr>
        <w:t>渡运所需的道路各项指标应符合相应等级的公路规范要求，其中车渡道路应不低于准四级公路标准；单车道道路每公里应设置3~4个错车道；人渡渡埠至连接道路的路面硬化长度应不少于100米，且满足行人通行安全要求。</w:t>
      </w:r>
    </w:p>
    <w:p w:rsidR="0090470E" w:rsidRPr="000E1EE0" w:rsidRDefault="0090470E" w:rsidP="00672708">
      <w:pPr>
        <w:pStyle w:val="afff6"/>
        <w:spacing w:before="156" w:after="156"/>
      </w:pPr>
      <w:bookmarkStart w:id="307" w:name="_Toc49435931"/>
      <w:bookmarkStart w:id="308" w:name="_Toc49526834"/>
      <w:bookmarkStart w:id="309" w:name="_Toc49756159"/>
      <w:bookmarkStart w:id="310" w:name="_Toc49757352"/>
      <w:bookmarkStart w:id="311" w:name="_Toc49758395"/>
      <w:bookmarkStart w:id="312" w:name="_Toc49758601"/>
      <w:bookmarkStart w:id="313" w:name="_Toc49758672"/>
      <w:bookmarkStart w:id="314" w:name="_Toc49758723"/>
      <w:bookmarkStart w:id="315" w:name="_Toc49761255"/>
      <w:r w:rsidRPr="00E46EA4">
        <w:rPr>
          <w:rFonts w:hint="eastAsia"/>
        </w:rPr>
        <w:t>边沟</w:t>
      </w:r>
      <w:bookmarkEnd w:id="307"/>
      <w:bookmarkEnd w:id="308"/>
      <w:bookmarkEnd w:id="309"/>
      <w:bookmarkEnd w:id="310"/>
      <w:bookmarkEnd w:id="311"/>
      <w:bookmarkEnd w:id="312"/>
      <w:bookmarkEnd w:id="313"/>
      <w:bookmarkEnd w:id="314"/>
      <w:bookmarkEnd w:id="315"/>
    </w:p>
    <w:p w:rsidR="0090470E" w:rsidRDefault="0090470E" w:rsidP="0090470E">
      <w:pPr>
        <w:pStyle w:val="afffffffffffd"/>
      </w:pPr>
      <w:r>
        <w:rPr>
          <w:rFonts w:hint="eastAsia"/>
        </w:rPr>
        <w:t>易冲毁路段应合理设置边沟，底宽和沟深不小于0.4m，形式可多样化，炫彩遵循因地制宜的原则。</w:t>
      </w:r>
    </w:p>
    <w:p w:rsidR="0090470E" w:rsidRDefault="0090470E" w:rsidP="00B47295">
      <w:pPr>
        <w:pStyle w:val="afff7"/>
        <w:spacing w:before="156" w:after="156"/>
      </w:pPr>
      <w:r>
        <w:rPr>
          <w:rFonts w:hint="eastAsia"/>
        </w:rPr>
        <w:t>上边坡</w:t>
      </w:r>
    </w:p>
    <w:p w:rsidR="0090470E" w:rsidRDefault="0090470E" w:rsidP="0090470E">
      <w:pPr>
        <w:pStyle w:val="afffffffffffd"/>
      </w:pPr>
      <w:r>
        <w:rPr>
          <w:rFonts w:hint="eastAsia"/>
        </w:rPr>
        <w:t>对上边坡进行处理，提高稳定性，防治水土流失。不稳定的土质边坡采用客土喷播；稳定的土质边坡种植爬山虎或者常青藤等爬藤类植物。</w:t>
      </w:r>
    </w:p>
    <w:p w:rsidR="0090470E" w:rsidRDefault="0090470E" w:rsidP="00B47295">
      <w:pPr>
        <w:pStyle w:val="afff7"/>
        <w:spacing w:before="156" w:after="156"/>
      </w:pPr>
      <w:r>
        <w:rPr>
          <w:rFonts w:hint="eastAsia"/>
        </w:rPr>
        <w:t>下边坡</w:t>
      </w:r>
    </w:p>
    <w:p w:rsidR="0090470E" w:rsidRPr="00915B9F" w:rsidRDefault="0090470E" w:rsidP="0090470E">
      <w:pPr>
        <w:pStyle w:val="afffffffffffd"/>
      </w:pPr>
      <w:r>
        <w:rPr>
          <w:rFonts w:hint="eastAsia"/>
        </w:rPr>
        <w:t>对易冲刷的土质边坡采用包塑钢丝石笼、浆砌片石等工程措施进行防护，防治水土流失。</w:t>
      </w:r>
    </w:p>
    <w:p w:rsidR="0090470E" w:rsidRDefault="0090470E" w:rsidP="00672708">
      <w:pPr>
        <w:pStyle w:val="afff6"/>
        <w:spacing w:before="156" w:after="156"/>
      </w:pPr>
      <w:bookmarkStart w:id="316" w:name="_Toc49435933"/>
      <w:bookmarkStart w:id="317" w:name="_Toc49526835"/>
      <w:bookmarkStart w:id="318" w:name="_Toc49756160"/>
      <w:bookmarkStart w:id="319" w:name="_Toc49757353"/>
      <w:bookmarkStart w:id="320" w:name="_Toc49758396"/>
      <w:bookmarkStart w:id="321" w:name="_Toc49758602"/>
      <w:bookmarkStart w:id="322" w:name="_Toc49758673"/>
      <w:bookmarkStart w:id="323" w:name="_Toc49758724"/>
      <w:bookmarkStart w:id="324" w:name="_Toc49761256"/>
      <w:r w:rsidRPr="00E46EA4">
        <w:rPr>
          <w:rFonts w:hint="eastAsia"/>
        </w:rPr>
        <w:t>系泊设施</w:t>
      </w:r>
      <w:bookmarkEnd w:id="316"/>
      <w:bookmarkEnd w:id="317"/>
      <w:bookmarkEnd w:id="318"/>
      <w:bookmarkEnd w:id="319"/>
      <w:bookmarkEnd w:id="320"/>
      <w:bookmarkEnd w:id="321"/>
      <w:bookmarkEnd w:id="322"/>
      <w:bookmarkEnd w:id="323"/>
      <w:bookmarkEnd w:id="324"/>
    </w:p>
    <w:p w:rsidR="0090470E" w:rsidRPr="00284CFF" w:rsidRDefault="0090470E" w:rsidP="0090470E">
      <w:pPr>
        <w:pStyle w:val="afffffffffffd"/>
      </w:pPr>
      <w:r>
        <w:rPr>
          <w:rFonts w:hint="eastAsia"/>
        </w:rPr>
        <w:t>根据泊位、渡口结构形式的条件选择系泊设施，系泊设施的设置应满足船舶离靠渡口、停泊、移泊、掉头等作业时安全可靠、使用方便。</w:t>
      </w:r>
    </w:p>
    <w:p w:rsidR="0090470E" w:rsidRDefault="0090470E" w:rsidP="00672708">
      <w:pPr>
        <w:pStyle w:val="afff6"/>
        <w:spacing w:before="156" w:after="156"/>
      </w:pPr>
      <w:bookmarkStart w:id="325" w:name="_Toc49435934"/>
      <w:bookmarkStart w:id="326" w:name="_Toc49526836"/>
      <w:bookmarkStart w:id="327" w:name="_Toc49756161"/>
      <w:bookmarkStart w:id="328" w:name="_Toc49757354"/>
      <w:bookmarkStart w:id="329" w:name="_Toc49758397"/>
      <w:bookmarkStart w:id="330" w:name="_Toc49758603"/>
      <w:bookmarkStart w:id="331" w:name="_Toc49758674"/>
      <w:bookmarkStart w:id="332" w:name="_Toc49758725"/>
      <w:bookmarkStart w:id="333" w:name="_Toc49761257"/>
      <w:r>
        <w:rPr>
          <w:rFonts w:hint="eastAsia"/>
        </w:rPr>
        <w:t>道路</w:t>
      </w:r>
      <w:r w:rsidRPr="00E46EA4">
        <w:rPr>
          <w:rFonts w:hint="eastAsia"/>
        </w:rPr>
        <w:t>护栏</w:t>
      </w:r>
      <w:bookmarkEnd w:id="325"/>
      <w:bookmarkEnd w:id="326"/>
      <w:bookmarkEnd w:id="327"/>
      <w:bookmarkEnd w:id="328"/>
      <w:bookmarkEnd w:id="329"/>
      <w:bookmarkEnd w:id="330"/>
      <w:bookmarkEnd w:id="331"/>
      <w:bookmarkEnd w:id="332"/>
      <w:bookmarkEnd w:id="333"/>
    </w:p>
    <w:p w:rsidR="0090470E" w:rsidRPr="004B63F7" w:rsidRDefault="0090470E" w:rsidP="0090470E">
      <w:pPr>
        <w:pStyle w:val="afffffffffffd"/>
      </w:pPr>
      <w:r>
        <w:rPr>
          <w:rFonts w:hint="eastAsia"/>
        </w:rPr>
        <w:t>临水、临崖、高落差、急弯、陡坡、长下坡的路段，应设置钢质护栏，护栏等级应</w:t>
      </w:r>
      <w:r w:rsidRPr="004B63F7">
        <w:rPr>
          <w:rFonts w:hint="eastAsia"/>
        </w:rPr>
        <w:t>符合相应等级的公路规范要求</w:t>
      </w:r>
      <w:r>
        <w:rPr>
          <w:rFonts w:hint="eastAsia"/>
        </w:rPr>
        <w:t>；必要时部分路段可采用警桩进行防护。</w:t>
      </w:r>
    </w:p>
    <w:p w:rsidR="0090470E" w:rsidRDefault="0090470E" w:rsidP="00B47295">
      <w:pPr>
        <w:pStyle w:val="afff6"/>
        <w:spacing w:before="156" w:after="156"/>
      </w:pPr>
      <w:bookmarkStart w:id="334" w:name="_Toc49435935"/>
      <w:bookmarkStart w:id="335" w:name="_Toc49526837"/>
      <w:bookmarkStart w:id="336" w:name="_Toc49756162"/>
      <w:bookmarkStart w:id="337" w:name="_Toc49757355"/>
      <w:bookmarkStart w:id="338" w:name="_Toc49758398"/>
      <w:bookmarkStart w:id="339" w:name="_Toc49758604"/>
      <w:bookmarkStart w:id="340" w:name="_Toc49758675"/>
      <w:bookmarkStart w:id="341" w:name="_Toc49758726"/>
      <w:bookmarkStart w:id="342" w:name="_Toc49761258"/>
      <w:r w:rsidRPr="00E46EA4">
        <w:rPr>
          <w:rFonts w:hint="eastAsia"/>
        </w:rPr>
        <w:t>防护设施</w:t>
      </w:r>
      <w:bookmarkEnd w:id="334"/>
      <w:bookmarkEnd w:id="335"/>
      <w:bookmarkEnd w:id="336"/>
      <w:bookmarkEnd w:id="337"/>
      <w:bookmarkEnd w:id="338"/>
      <w:bookmarkEnd w:id="339"/>
      <w:bookmarkEnd w:id="340"/>
      <w:bookmarkEnd w:id="341"/>
      <w:bookmarkEnd w:id="342"/>
    </w:p>
    <w:p w:rsidR="0090470E" w:rsidRPr="004B63F7" w:rsidRDefault="0090470E" w:rsidP="0090470E">
      <w:pPr>
        <w:pStyle w:val="afffffffffffd"/>
      </w:pPr>
      <w:r>
        <w:rPr>
          <w:rFonts w:hint="eastAsia"/>
        </w:rPr>
        <w:t>临水候渡区域应设置防护设施，高度不低于100cm，间距不大于20cm，形式和材质可多样化。</w:t>
      </w:r>
    </w:p>
    <w:p w:rsidR="0090470E" w:rsidRDefault="0090470E" w:rsidP="00B47295">
      <w:pPr>
        <w:pStyle w:val="afff6"/>
        <w:spacing w:before="156" w:after="156"/>
      </w:pPr>
      <w:bookmarkStart w:id="343" w:name="_Toc49435936"/>
      <w:bookmarkStart w:id="344" w:name="_Toc49526838"/>
      <w:bookmarkStart w:id="345" w:name="_Toc49756163"/>
      <w:bookmarkStart w:id="346" w:name="_Toc49757356"/>
      <w:bookmarkStart w:id="347" w:name="_Toc49758399"/>
      <w:bookmarkStart w:id="348" w:name="_Toc49758605"/>
      <w:bookmarkStart w:id="349" w:name="_Toc49758676"/>
      <w:bookmarkStart w:id="350" w:name="_Toc49758727"/>
      <w:bookmarkStart w:id="351" w:name="_Toc49761259"/>
      <w:r w:rsidRPr="00E46EA4">
        <w:rPr>
          <w:rFonts w:hint="eastAsia"/>
        </w:rPr>
        <w:t>指示牌</w:t>
      </w:r>
      <w:bookmarkEnd w:id="343"/>
      <w:bookmarkEnd w:id="344"/>
      <w:bookmarkEnd w:id="345"/>
      <w:bookmarkEnd w:id="346"/>
      <w:bookmarkEnd w:id="347"/>
      <w:bookmarkEnd w:id="348"/>
      <w:bookmarkEnd w:id="349"/>
      <w:bookmarkEnd w:id="350"/>
      <w:bookmarkEnd w:id="351"/>
    </w:p>
    <w:p w:rsidR="0090470E" w:rsidRDefault="0090470E" w:rsidP="0090470E">
      <w:pPr>
        <w:pStyle w:val="afffffffffffd"/>
      </w:pPr>
      <w:r>
        <w:rPr>
          <w:rFonts w:hint="eastAsia"/>
        </w:rPr>
        <w:t>等级公路的渡口指示牌设置应符合GB 5768.2-2009的要求；非等级公路的渡口指示牌可结合当地文化特色设置。</w:t>
      </w:r>
    </w:p>
    <w:p w:rsidR="0090470E" w:rsidRDefault="0090470E" w:rsidP="00B47295">
      <w:pPr>
        <w:pStyle w:val="afff6"/>
        <w:spacing w:before="156" w:after="156"/>
      </w:pPr>
      <w:bookmarkStart w:id="352" w:name="_Toc49526839"/>
      <w:bookmarkStart w:id="353" w:name="_Toc49756164"/>
      <w:bookmarkStart w:id="354" w:name="_Toc49757357"/>
      <w:bookmarkStart w:id="355" w:name="_Toc49758400"/>
      <w:bookmarkStart w:id="356" w:name="_Toc49758606"/>
      <w:bookmarkStart w:id="357" w:name="_Toc49758677"/>
      <w:bookmarkStart w:id="358" w:name="_Toc49758728"/>
      <w:bookmarkStart w:id="359" w:name="_Toc49761260"/>
      <w:r>
        <w:rPr>
          <w:rFonts w:hint="eastAsia"/>
        </w:rPr>
        <w:t>公路标线</w:t>
      </w:r>
      <w:bookmarkEnd w:id="352"/>
      <w:bookmarkEnd w:id="353"/>
      <w:bookmarkEnd w:id="354"/>
      <w:bookmarkEnd w:id="355"/>
      <w:bookmarkEnd w:id="356"/>
      <w:bookmarkEnd w:id="357"/>
      <w:bookmarkEnd w:id="358"/>
      <w:bookmarkEnd w:id="359"/>
    </w:p>
    <w:p w:rsidR="0090470E" w:rsidRPr="006E5488" w:rsidRDefault="0090470E" w:rsidP="0090470E">
      <w:pPr>
        <w:pStyle w:val="afffffffffffd"/>
      </w:pPr>
      <w:r>
        <w:rPr>
          <w:rFonts w:hint="eastAsia"/>
        </w:rPr>
        <w:lastRenderedPageBreak/>
        <w:t>应符合GB 5768.3-2009的要求。</w:t>
      </w:r>
    </w:p>
    <w:p w:rsidR="0090470E" w:rsidRDefault="0090470E" w:rsidP="00B47295">
      <w:pPr>
        <w:pStyle w:val="afff6"/>
        <w:spacing w:before="156" w:after="156"/>
      </w:pPr>
      <w:bookmarkStart w:id="360" w:name="_Toc49435937"/>
      <w:bookmarkStart w:id="361" w:name="_Toc49526840"/>
      <w:bookmarkStart w:id="362" w:name="_Toc49756165"/>
      <w:bookmarkStart w:id="363" w:name="_Toc49757358"/>
      <w:bookmarkStart w:id="364" w:name="_Toc49758401"/>
      <w:bookmarkStart w:id="365" w:name="_Toc49758607"/>
      <w:bookmarkStart w:id="366" w:name="_Toc49758678"/>
      <w:bookmarkStart w:id="367" w:name="_Toc49758729"/>
      <w:bookmarkStart w:id="368" w:name="_Toc49761261"/>
      <w:r w:rsidRPr="00E46EA4">
        <w:rPr>
          <w:rFonts w:hint="eastAsia"/>
        </w:rPr>
        <w:t>减速垄</w:t>
      </w:r>
      <w:bookmarkEnd w:id="360"/>
      <w:bookmarkEnd w:id="361"/>
      <w:bookmarkEnd w:id="362"/>
      <w:bookmarkEnd w:id="363"/>
      <w:bookmarkEnd w:id="364"/>
      <w:bookmarkEnd w:id="365"/>
      <w:bookmarkEnd w:id="366"/>
      <w:bookmarkEnd w:id="367"/>
      <w:bookmarkEnd w:id="368"/>
    </w:p>
    <w:p w:rsidR="0090470E" w:rsidRDefault="0090470E" w:rsidP="0090470E">
      <w:pPr>
        <w:pStyle w:val="afffffffffffd"/>
      </w:pPr>
      <w:r>
        <w:rPr>
          <w:rFonts w:hint="eastAsia"/>
        </w:rPr>
        <w:t>行车道路被交线高程大于等于主线路面高程的交叉口、陡坡的适当位置，应设置减速垄。</w:t>
      </w:r>
    </w:p>
    <w:p w:rsidR="0090470E" w:rsidRDefault="0090470E" w:rsidP="00B47295">
      <w:pPr>
        <w:pStyle w:val="afff6"/>
        <w:spacing w:before="156" w:after="156"/>
      </w:pPr>
      <w:bookmarkStart w:id="369" w:name="_Toc49526841"/>
      <w:bookmarkStart w:id="370" w:name="_Toc49756166"/>
      <w:bookmarkStart w:id="371" w:name="_Toc49757359"/>
      <w:bookmarkStart w:id="372" w:name="_Toc49758402"/>
      <w:bookmarkStart w:id="373" w:name="_Toc49758608"/>
      <w:bookmarkStart w:id="374" w:name="_Toc49758679"/>
      <w:bookmarkStart w:id="375" w:name="_Toc49758730"/>
      <w:bookmarkStart w:id="376" w:name="_Toc49761262"/>
      <w:r>
        <w:rPr>
          <w:rFonts w:hint="eastAsia"/>
        </w:rPr>
        <w:t>反光镜</w:t>
      </w:r>
      <w:bookmarkEnd w:id="369"/>
      <w:bookmarkEnd w:id="370"/>
      <w:bookmarkEnd w:id="371"/>
      <w:bookmarkEnd w:id="372"/>
      <w:bookmarkEnd w:id="373"/>
      <w:bookmarkEnd w:id="374"/>
      <w:bookmarkEnd w:id="375"/>
      <w:bookmarkEnd w:id="376"/>
    </w:p>
    <w:p w:rsidR="0090470E" w:rsidRPr="00AE0663" w:rsidRDefault="0090470E" w:rsidP="0090470E">
      <w:pPr>
        <w:pStyle w:val="afffffffffffd"/>
      </w:pPr>
      <w:r>
        <w:rPr>
          <w:rFonts w:hint="eastAsia"/>
        </w:rPr>
        <w:t>曲线半径小于15cm的行车弯道外侧或有效视距小于20m的弯道处应设置凸面反光镜。</w:t>
      </w:r>
    </w:p>
    <w:p w:rsidR="0090470E" w:rsidRDefault="0090470E" w:rsidP="00B47295">
      <w:pPr>
        <w:pStyle w:val="afff6"/>
        <w:spacing w:before="156" w:after="156"/>
      </w:pPr>
      <w:bookmarkStart w:id="377" w:name="_Toc49435938"/>
      <w:bookmarkStart w:id="378" w:name="_Toc49526842"/>
      <w:bookmarkStart w:id="379" w:name="_Toc49756167"/>
      <w:bookmarkStart w:id="380" w:name="_Toc49757360"/>
      <w:bookmarkStart w:id="381" w:name="_Toc49758403"/>
      <w:bookmarkStart w:id="382" w:name="_Toc49758609"/>
      <w:bookmarkStart w:id="383" w:name="_Toc49758680"/>
      <w:bookmarkStart w:id="384" w:name="_Toc49758731"/>
      <w:bookmarkStart w:id="385" w:name="_Toc49761263"/>
      <w:r w:rsidRPr="00E46EA4">
        <w:rPr>
          <w:rFonts w:hint="eastAsia"/>
        </w:rPr>
        <w:t>标志标牌</w:t>
      </w:r>
      <w:bookmarkEnd w:id="377"/>
      <w:bookmarkEnd w:id="378"/>
      <w:bookmarkEnd w:id="379"/>
      <w:bookmarkEnd w:id="380"/>
      <w:bookmarkEnd w:id="381"/>
      <w:bookmarkEnd w:id="382"/>
      <w:bookmarkEnd w:id="383"/>
      <w:bookmarkEnd w:id="384"/>
      <w:bookmarkEnd w:id="385"/>
    </w:p>
    <w:p w:rsidR="0090470E" w:rsidRPr="003F6151" w:rsidRDefault="0090470E" w:rsidP="0090470E">
      <w:pPr>
        <w:pStyle w:val="afffffffffffd"/>
      </w:pPr>
      <w:r>
        <w:rPr>
          <w:rFonts w:hint="eastAsia"/>
        </w:rPr>
        <w:t>标志标牌的设置应醒目，内容表述规范，至少包括安全须知、渡口守则等；一般采用双立柱式，尺寸不小于120 cm</w:t>
      </w:r>
      <w:r w:rsidRPr="003F6151">
        <w:rPr>
          <w:rFonts w:hint="eastAsia"/>
        </w:rPr>
        <w:t>×</w:t>
      </w:r>
      <w:r>
        <w:rPr>
          <w:rFonts w:hint="eastAsia"/>
        </w:rPr>
        <w:t>80 cm；反光膜应符合GB/T 18833-2012的要求。</w:t>
      </w:r>
    </w:p>
    <w:p w:rsidR="0090470E" w:rsidRDefault="0090470E" w:rsidP="00B47295">
      <w:pPr>
        <w:pStyle w:val="afff6"/>
        <w:spacing w:before="156" w:after="156"/>
      </w:pPr>
      <w:bookmarkStart w:id="386" w:name="_Toc49435939"/>
      <w:bookmarkStart w:id="387" w:name="_Toc49526843"/>
      <w:bookmarkStart w:id="388" w:name="_Toc49756168"/>
      <w:bookmarkStart w:id="389" w:name="_Toc49757361"/>
      <w:bookmarkStart w:id="390" w:name="_Toc49758404"/>
      <w:bookmarkStart w:id="391" w:name="_Toc49758610"/>
      <w:bookmarkStart w:id="392" w:name="_Toc49758681"/>
      <w:bookmarkStart w:id="393" w:name="_Toc49758732"/>
      <w:bookmarkStart w:id="394" w:name="_Toc49761264"/>
      <w:r w:rsidRPr="00E46EA4">
        <w:rPr>
          <w:rFonts w:hint="eastAsia"/>
        </w:rPr>
        <w:t>休息</w:t>
      </w:r>
      <w:bookmarkEnd w:id="386"/>
      <w:r>
        <w:rPr>
          <w:rFonts w:hint="eastAsia"/>
        </w:rPr>
        <w:t>设施</w:t>
      </w:r>
      <w:bookmarkEnd w:id="387"/>
      <w:bookmarkEnd w:id="388"/>
      <w:bookmarkEnd w:id="389"/>
      <w:bookmarkEnd w:id="390"/>
      <w:bookmarkEnd w:id="391"/>
      <w:bookmarkEnd w:id="392"/>
      <w:bookmarkEnd w:id="393"/>
      <w:bookmarkEnd w:id="394"/>
    </w:p>
    <w:p w:rsidR="0090470E" w:rsidRPr="00A35D1A" w:rsidRDefault="0090470E" w:rsidP="0090470E">
      <w:pPr>
        <w:pStyle w:val="afffffffffffd"/>
      </w:pPr>
      <w:r>
        <w:rPr>
          <w:rFonts w:hint="eastAsia"/>
        </w:rPr>
        <w:t>渡口与主干道连接线超过500m时，应在适当区域设置椅子等休息设施。</w:t>
      </w:r>
    </w:p>
    <w:p w:rsidR="0090470E" w:rsidRDefault="0090470E" w:rsidP="00B47295">
      <w:pPr>
        <w:pStyle w:val="afff6"/>
        <w:spacing w:before="156" w:after="156"/>
      </w:pPr>
      <w:bookmarkStart w:id="395" w:name="_Toc49435940"/>
      <w:bookmarkStart w:id="396" w:name="_Toc49526844"/>
      <w:bookmarkStart w:id="397" w:name="_Toc49756169"/>
      <w:bookmarkStart w:id="398" w:name="_Toc49757362"/>
      <w:bookmarkStart w:id="399" w:name="_Toc49758405"/>
      <w:bookmarkStart w:id="400" w:name="_Toc49758611"/>
      <w:bookmarkStart w:id="401" w:name="_Toc49758682"/>
      <w:bookmarkStart w:id="402" w:name="_Toc49758733"/>
      <w:bookmarkStart w:id="403" w:name="_Toc49761265"/>
      <w:r w:rsidRPr="00E46EA4">
        <w:rPr>
          <w:rFonts w:hint="eastAsia"/>
        </w:rPr>
        <w:t>环卫设施</w:t>
      </w:r>
      <w:bookmarkEnd w:id="395"/>
      <w:bookmarkEnd w:id="396"/>
      <w:bookmarkEnd w:id="397"/>
      <w:bookmarkEnd w:id="398"/>
      <w:bookmarkEnd w:id="399"/>
      <w:bookmarkEnd w:id="400"/>
      <w:bookmarkEnd w:id="401"/>
      <w:bookmarkEnd w:id="402"/>
      <w:bookmarkEnd w:id="403"/>
    </w:p>
    <w:p w:rsidR="0090470E" w:rsidRPr="00AE0663" w:rsidRDefault="0090470E" w:rsidP="0090470E">
      <w:pPr>
        <w:pStyle w:val="afffffffffffd"/>
      </w:pPr>
      <w:r>
        <w:rPr>
          <w:rFonts w:hint="eastAsia"/>
        </w:rPr>
        <w:t>应设置垃圾分类回收装置。</w:t>
      </w:r>
    </w:p>
    <w:p w:rsidR="0090470E" w:rsidRDefault="0090470E" w:rsidP="00B47295">
      <w:pPr>
        <w:pStyle w:val="afff6"/>
        <w:spacing w:before="156" w:after="156"/>
      </w:pPr>
      <w:bookmarkStart w:id="404" w:name="_Toc49435941"/>
      <w:bookmarkStart w:id="405" w:name="_Toc49526845"/>
      <w:bookmarkStart w:id="406" w:name="_Toc49756170"/>
      <w:bookmarkStart w:id="407" w:name="_Toc49757363"/>
      <w:bookmarkStart w:id="408" w:name="_Toc49758406"/>
      <w:bookmarkStart w:id="409" w:name="_Toc49758612"/>
      <w:bookmarkStart w:id="410" w:name="_Toc49758683"/>
      <w:bookmarkStart w:id="411" w:name="_Toc49758734"/>
      <w:bookmarkStart w:id="412" w:name="_Toc49761266"/>
      <w:r w:rsidRPr="00E46EA4">
        <w:rPr>
          <w:rFonts w:hint="eastAsia"/>
        </w:rPr>
        <w:t>水位</w:t>
      </w:r>
      <w:bookmarkEnd w:id="404"/>
      <w:r>
        <w:rPr>
          <w:rFonts w:hint="eastAsia"/>
        </w:rPr>
        <w:t>警示</w:t>
      </w:r>
      <w:bookmarkEnd w:id="405"/>
      <w:bookmarkEnd w:id="406"/>
      <w:bookmarkEnd w:id="407"/>
      <w:bookmarkEnd w:id="408"/>
      <w:bookmarkEnd w:id="409"/>
      <w:bookmarkEnd w:id="410"/>
      <w:bookmarkEnd w:id="411"/>
      <w:bookmarkEnd w:id="412"/>
    </w:p>
    <w:p w:rsidR="0090470E" w:rsidRDefault="0090470E" w:rsidP="0090470E">
      <w:pPr>
        <w:pStyle w:val="afffffffffffd"/>
      </w:pPr>
      <w:r>
        <w:rPr>
          <w:rFonts w:hint="eastAsia"/>
        </w:rPr>
        <w:t>应设置水位标线、水位警戒警示线、停航封渡水位线等标志标线。</w:t>
      </w:r>
    </w:p>
    <w:p w:rsidR="0090470E" w:rsidRDefault="0090470E" w:rsidP="00715983">
      <w:pPr>
        <w:pStyle w:val="afff5"/>
        <w:spacing w:before="156" w:after="156"/>
      </w:pPr>
      <w:bookmarkStart w:id="413" w:name="_Toc49526798"/>
      <w:bookmarkStart w:id="414" w:name="_Toc49526846"/>
      <w:bookmarkStart w:id="415" w:name="_Toc49756171"/>
      <w:bookmarkStart w:id="416" w:name="_Toc49757364"/>
      <w:bookmarkStart w:id="417" w:name="_Toc49758407"/>
      <w:bookmarkStart w:id="418" w:name="_Toc49758613"/>
      <w:bookmarkStart w:id="419" w:name="_Toc49758684"/>
      <w:bookmarkStart w:id="420" w:name="_Toc49758735"/>
      <w:bookmarkStart w:id="421" w:name="_Toc49761267"/>
      <w:bookmarkStart w:id="422" w:name="_Toc49761324"/>
      <w:bookmarkStart w:id="423" w:name="_Toc49761360"/>
      <w:bookmarkStart w:id="424" w:name="_Toc49761396"/>
      <w:bookmarkStart w:id="425" w:name="_Toc49761639"/>
      <w:bookmarkStart w:id="426" w:name="_Toc51159588"/>
      <w:bookmarkStart w:id="427" w:name="_Toc52272003"/>
      <w:bookmarkStart w:id="428" w:name="_Toc59116909"/>
      <w:bookmarkStart w:id="429" w:name="_Toc59542197"/>
      <w:r>
        <w:rPr>
          <w:rFonts w:hint="eastAsia"/>
        </w:rPr>
        <w:t>附加要求</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90470E" w:rsidRPr="00A11C7D" w:rsidRDefault="0090470E" w:rsidP="00715983">
      <w:pPr>
        <w:pStyle w:val="afff6"/>
        <w:spacing w:before="156" w:after="156"/>
      </w:pPr>
      <w:bookmarkStart w:id="430" w:name="_Toc49526847"/>
      <w:bookmarkStart w:id="431" w:name="_Toc49756172"/>
      <w:bookmarkStart w:id="432" w:name="_Toc49757365"/>
      <w:bookmarkStart w:id="433" w:name="_Toc49758408"/>
      <w:bookmarkStart w:id="434" w:name="_Toc49758614"/>
      <w:bookmarkStart w:id="435" w:name="_Toc49758685"/>
      <w:bookmarkStart w:id="436" w:name="_Toc49758736"/>
      <w:bookmarkStart w:id="437" w:name="_Toc49761268"/>
      <w:r>
        <w:rPr>
          <w:rFonts w:hint="eastAsia"/>
        </w:rPr>
        <w:t>实施标准</w:t>
      </w:r>
      <w:bookmarkEnd w:id="430"/>
      <w:bookmarkEnd w:id="431"/>
      <w:bookmarkEnd w:id="432"/>
      <w:bookmarkEnd w:id="433"/>
      <w:bookmarkEnd w:id="434"/>
      <w:bookmarkEnd w:id="435"/>
      <w:bookmarkEnd w:id="436"/>
      <w:bookmarkEnd w:id="437"/>
    </w:p>
    <w:p w:rsidR="0090470E" w:rsidRPr="00242D1D" w:rsidRDefault="0090470E" w:rsidP="0090470E">
      <w:pPr>
        <w:pStyle w:val="afffffffffffd"/>
      </w:pPr>
      <w:r w:rsidRPr="00242D1D">
        <w:rPr>
          <w:rFonts w:hint="eastAsia"/>
        </w:rPr>
        <w:t>附加要求</w:t>
      </w:r>
      <w:r>
        <w:rPr>
          <w:rFonts w:hint="eastAsia"/>
        </w:rPr>
        <w:t>规定的内容，</w:t>
      </w:r>
      <w:r w:rsidRPr="00242D1D">
        <w:rPr>
          <w:rFonts w:hint="eastAsia"/>
        </w:rPr>
        <w:t>一类、二类渡口必须实施，三类、四类渡口可根据实际情况选择实施。</w:t>
      </w:r>
    </w:p>
    <w:p w:rsidR="0090470E" w:rsidRPr="000E1EE0" w:rsidRDefault="0090470E" w:rsidP="00715983">
      <w:pPr>
        <w:pStyle w:val="afff6"/>
        <w:spacing w:before="156" w:after="156"/>
      </w:pPr>
      <w:bookmarkStart w:id="438" w:name="_Toc49435942"/>
      <w:bookmarkStart w:id="439" w:name="_Toc49526848"/>
      <w:bookmarkStart w:id="440" w:name="_Toc49756173"/>
      <w:bookmarkStart w:id="441" w:name="_Toc49757366"/>
      <w:bookmarkStart w:id="442" w:name="_Toc49758409"/>
      <w:bookmarkStart w:id="443" w:name="_Toc49758615"/>
      <w:bookmarkStart w:id="444" w:name="_Toc49758686"/>
      <w:bookmarkStart w:id="445" w:name="_Toc49758737"/>
      <w:bookmarkStart w:id="446" w:name="_Toc49761269"/>
      <w:r w:rsidRPr="00E46EA4">
        <w:rPr>
          <w:rFonts w:hint="eastAsia"/>
        </w:rPr>
        <w:t>夜航设施</w:t>
      </w:r>
      <w:bookmarkEnd w:id="438"/>
      <w:bookmarkEnd w:id="439"/>
      <w:bookmarkEnd w:id="440"/>
      <w:bookmarkEnd w:id="441"/>
      <w:bookmarkEnd w:id="442"/>
      <w:bookmarkEnd w:id="443"/>
      <w:bookmarkEnd w:id="444"/>
      <w:bookmarkEnd w:id="445"/>
      <w:bookmarkEnd w:id="446"/>
    </w:p>
    <w:p w:rsidR="0090470E" w:rsidRDefault="0090470E" w:rsidP="0090470E">
      <w:pPr>
        <w:pStyle w:val="afffffffffffd"/>
      </w:pPr>
      <w:r>
        <w:rPr>
          <w:rFonts w:hint="eastAsia"/>
        </w:rPr>
        <w:t>有夜间渡运需求的渡口，应合理设置夜航设施。</w:t>
      </w:r>
    </w:p>
    <w:p w:rsidR="0090470E" w:rsidRDefault="0090470E" w:rsidP="00715983">
      <w:pPr>
        <w:pStyle w:val="afff6"/>
        <w:spacing w:before="156" w:after="156"/>
      </w:pPr>
      <w:bookmarkStart w:id="447" w:name="_Toc49526849"/>
      <w:bookmarkStart w:id="448" w:name="_Toc49756174"/>
      <w:bookmarkStart w:id="449" w:name="_Toc49757367"/>
      <w:bookmarkStart w:id="450" w:name="_Toc49758410"/>
      <w:bookmarkStart w:id="451" w:name="_Toc49758616"/>
      <w:bookmarkStart w:id="452" w:name="_Toc49758687"/>
      <w:bookmarkStart w:id="453" w:name="_Toc49758738"/>
      <w:bookmarkStart w:id="454" w:name="_Toc49761270"/>
      <w:r>
        <w:rPr>
          <w:rFonts w:hint="eastAsia"/>
        </w:rPr>
        <w:t>候船亭（室）</w:t>
      </w:r>
      <w:bookmarkEnd w:id="447"/>
      <w:bookmarkEnd w:id="448"/>
      <w:bookmarkEnd w:id="449"/>
      <w:bookmarkEnd w:id="450"/>
      <w:bookmarkEnd w:id="451"/>
      <w:bookmarkEnd w:id="452"/>
      <w:bookmarkEnd w:id="453"/>
      <w:bookmarkEnd w:id="454"/>
    </w:p>
    <w:p w:rsidR="0090470E" w:rsidRPr="00AC6660" w:rsidRDefault="0090470E" w:rsidP="0090470E">
      <w:pPr>
        <w:pStyle w:val="afffffffffffd"/>
        <w:rPr>
          <w:color w:val="171717" w:themeColor="background2" w:themeShade="1A"/>
        </w:rPr>
      </w:pPr>
      <w:r>
        <w:rPr>
          <w:rFonts w:hint="eastAsia"/>
        </w:rPr>
        <w:t>可设置候</w:t>
      </w:r>
      <w:r w:rsidRPr="00AC6660">
        <w:rPr>
          <w:rFonts w:hint="eastAsia"/>
          <w:color w:val="171717" w:themeColor="background2" w:themeShade="1A"/>
        </w:rPr>
        <w:t>船亭（室），选址、设计、布局应科学合理。一类、二类渡口的候船亭（室）面积不小于30m</w:t>
      </w:r>
      <w:r w:rsidRPr="00AC6660">
        <w:rPr>
          <w:rFonts w:hint="eastAsia"/>
          <w:color w:val="171717" w:themeColor="background2" w:themeShade="1A"/>
          <w:vertAlign w:val="superscript"/>
        </w:rPr>
        <w:t>2</w:t>
      </w:r>
      <w:r w:rsidRPr="00AC6660">
        <w:rPr>
          <w:rFonts w:hint="eastAsia"/>
          <w:color w:val="171717" w:themeColor="background2" w:themeShade="1A"/>
        </w:rPr>
        <w:t>（60m</w:t>
      </w:r>
      <w:r w:rsidRPr="00AC6660">
        <w:rPr>
          <w:rFonts w:hint="eastAsia"/>
          <w:color w:val="171717" w:themeColor="background2" w:themeShade="1A"/>
          <w:vertAlign w:val="superscript"/>
        </w:rPr>
        <w:t>2</w:t>
      </w:r>
      <w:r w:rsidRPr="00AC6660">
        <w:rPr>
          <w:rFonts w:hint="eastAsia"/>
          <w:color w:val="171717" w:themeColor="background2" w:themeShade="1A"/>
        </w:rPr>
        <w:t>）；三类、四类及受陆域条件限制的渡口，候船亭（室）型式和面积可根据实际情况确定。</w:t>
      </w:r>
    </w:p>
    <w:p w:rsidR="0090470E" w:rsidRPr="00AC6660" w:rsidRDefault="0090470E" w:rsidP="00715983">
      <w:pPr>
        <w:pStyle w:val="afff6"/>
        <w:spacing w:before="156" w:after="156"/>
        <w:rPr>
          <w:color w:val="171717" w:themeColor="background2" w:themeShade="1A"/>
        </w:rPr>
      </w:pPr>
      <w:bookmarkStart w:id="455" w:name="_Toc49526850"/>
      <w:bookmarkStart w:id="456" w:name="_Toc49756175"/>
      <w:bookmarkStart w:id="457" w:name="_Toc49757368"/>
      <w:bookmarkStart w:id="458" w:name="_Toc49758411"/>
      <w:bookmarkStart w:id="459" w:name="_Toc49758617"/>
      <w:bookmarkStart w:id="460" w:name="_Toc49758688"/>
      <w:bookmarkStart w:id="461" w:name="_Toc49758739"/>
      <w:bookmarkStart w:id="462" w:name="_Toc49761271"/>
      <w:r w:rsidRPr="00AC6660">
        <w:rPr>
          <w:rFonts w:hint="eastAsia"/>
          <w:color w:val="171717" w:themeColor="background2" w:themeShade="1A"/>
        </w:rPr>
        <w:t>宣传栏</w:t>
      </w:r>
      <w:bookmarkEnd w:id="455"/>
      <w:bookmarkEnd w:id="456"/>
      <w:bookmarkEnd w:id="457"/>
      <w:bookmarkEnd w:id="458"/>
      <w:bookmarkEnd w:id="459"/>
      <w:bookmarkEnd w:id="460"/>
      <w:bookmarkEnd w:id="461"/>
      <w:bookmarkEnd w:id="462"/>
    </w:p>
    <w:p w:rsidR="0090470E" w:rsidRDefault="0090470E" w:rsidP="0090470E">
      <w:pPr>
        <w:pStyle w:val="afffffffffffd"/>
      </w:pPr>
      <w:r>
        <w:rPr>
          <w:rFonts w:hint="eastAsia"/>
        </w:rPr>
        <w:t>可设置宣传栏，包括但不限于文化墙等形式，内容可结合港航文化、地方文化、安全教育等，或进行航线航班公示。有条件的渡口，可结合实际情况创建安全教育基地，宣传和开展渡口安全教育。</w:t>
      </w:r>
    </w:p>
    <w:p w:rsidR="0090470E" w:rsidRDefault="0090470E" w:rsidP="00715983">
      <w:pPr>
        <w:pStyle w:val="afff6"/>
        <w:spacing w:before="156" w:after="156"/>
      </w:pPr>
      <w:bookmarkStart w:id="463" w:name="_Toc49526851"/>
      <w:bookmarkStart w:id="464" w:name="_Toc49756176"/>
      <w:bookmarkStart w:id="465" w:name="_Toc49757369"/>
      <w:bookmarkStart w:id="466" w:name="_Toc49758412"/>
      <w:bookmarkStart w:id="467" w:name="_Toc49758618"/>
      <w:bookmarkStart w:id="468" w:name="_Toc49758689"/>
      <w:bookmarkStart w:id="469" w:name="_Toc49758740"/>
      <w:bookmarkStart w:id="470" w:name="_Toc49761272"/>
      <w:r>
        <w:rPr>
          <w:rFonts w:hint="eastAsia"/>
        </w:rPr>
        <w:t>绿化</w:t>
      </w:r>
      <w:bookmarkEnd w:id="463"/>
      <w:r>
        <w:rPr>
          <w:rFonts w:hint="eastAsia"/>
        </w:rPr>
        <w:t>区</w:t>
      </w:r>
      <w:bookmarkEnd w:id="464"/>
      <w:bookmarkEnd w:id="465"/>
      <w:bookmarkEnd w:id="466"/>
      <w:bookmarkEnd w:id="467"/>
      <w:bookmarkEnd w:id="468"/>
      <w:bookmarkEnd w:id="469"/>
      <w:bookmarkEnd w:id="470"/>
    </w:p>
    <w:p w:rsidR="0090470E" w:rsidRDefault="0090470E" w:rsidP="0090470E">
      <w:pPr>
        <w:pStyle w:val="afffffffffffd"/>
      </w:pPr>
      <w:r>
        <w:rPr>
          <w:rFonts w:hint="eastAsia"/>
        </w:rPr>
        <w:t>可在渡口周边区域种植树、花、草等进行绿化，具体品种以当地的原生态植物为主，布局合理。</w:t>
      </w:r>
    </w:p>
    <w:p w:rsidR="0090470E" w:rsidRDefault="0090470E" w:rsidP="00715983">
      <w:pPr>
        <w:pStyle w:val="afff6"/>
        <w:spacing w:before="156" w:after="156"/>
      </w:pPr>
      <w:bookmarkStart w:id="471" w:name="_Toc49526852"/>
      <w:bookmarkStart w:id="472" w:name="_Toc49756177"/>
      <w:bookmarkStart w:id="473" w:name="_Toc49757370"/>
      <w:bookmarkStart w:id="474" w:name="_Toc49758413"/>
      <w:bookmarkStart w:id="475" w:name="_Toc49758619"/>
      <w:bookmarkStart w:id="476" w:name="_Toc49758690"/>
      <w:bookmarkStart w:id="477" w:name="_Toc49758741"/>
      <w:bookmarkStart w:id="478" w:name="_Toc49761273"/>
      <w:r>
        <w:rPr>
          <w:rFonts w:hint="eastAsia"/>
        </w:rPr>
        <w:t>待渡区</w:t>
      </w:r>
      <w:bookmarkEnd w:id="471"/>
      <w:bookmarkEnd w:id="472"/>
      <w:bookmarkEnd w:id="473"/>
      <w:bookmarkEnd w:id="474"/>
      <w:bookmarkEnd w:id="475"/>
      <w:bookmarkEnd w:id="476"/>
      <w:bookmarkEnd w:id="477"/>
      <w:bookmarkEnd w:id="478"/>
    </w:p>
    <w:p w:rsidR="0090470E" w:rsidRDefault="0090470E" w:rsidP="0090470E">
      <w:pPr>
        <w:pStyle w:val="afffffffffffd"/>
      </w:pPr>
      <w:r>
        <w:rPr>
          <w:rFonts w:hint="eastAsia"/>
        </w:rPr>
        <w:t>车渡渡口必须在适宜位置划定待渡区，以确保车辆安全有序登船；有条件的渡口可划定停车位。</w:t>
      </w:r>
    </w:p>
    <w:p w:rsidR="0090470E" w:rsidRDefault="0090470E" w:rsidP="00715983">
      <w:pPr>
        <w:pStyle w:val="afff6"/>
        <w:spacing w:before="156" w:after="156"/>
      </w:pPr>
      <w:bookmarkStart w:id="479" w:name="_Toc49526853"/>
      <w:bookmarkStart w:id="480" w:name="_Toc49756178"/>
      <w:bookmarkStart w:id="481" w:name="_Toc49757371"/>
      <w:bookmarkStart w:id="482" w:name="_Toc49758414"/>
      <w:bookmarkStart w:id="483" w:name="_Toc49758620"/>
      <w:bookmarkStart w:id="484" w:name="_Toc49758691"/>
      <w:bookmarkStart w:id="485" w:name="_Toc49758742"/>
      <w:bookmarkStart w:id="486" w:name="_Toc49761274"/>
      <w:r>
        <w:rPr>
          <w:rFonts w:hint="eastAsia"/>
        </w:rPr>
        <w:t>监控设施</w:t>
      </w:r>
      <w:bookmarkEnd w:id="479"/>
      <w:bookmarkEnd w:id="480"/>
      <w:bookmarkEnd w:id="481"/>
      <w:bookmarkEnd w:id="482"/>
      <w:bookmarkEnd w:id="483"/>
      <w:bookmarkEnd w:id="484"/>
      <w:bookmarkEnd w:id="485"/>
      <w:bookmarkEnd w:id="486"/>
    </w:p>
    <w:p w:rsidR="0090470E" w:rsidRPr="007E1384" w:rsidRDefault="0090470E" w:rsidP="0090470E">
      <w:pPr>
        <w:pStyle w:val="afffffffffffd"/>
      </w:pPr>
      <w:r>
        <w:rPr>
          <w:rFonts w:hint="eastAsia"/>
        </w:rPr>
        <w:lastRenderedPageBreak/>
        <w:t>渡埠可设置视频监控系统，且具备实时远程监控功能。</w:t>
      </w:r>
    </w:p>
    <w:p w:rsidR="0090470E" w:rsidRDefault="0090470E" w:rsidP="008B6CB9">
      <w:pPr>
        <w:pStyle w:val="afff4"/>
        <w:spacing w:before="312" w:after="312"/>
      </w:pPr>
      <w:bookmarkStart w:id="487" w:name="_Toc49435943"/>
      <w:bookmarkStart w:id="488" w:name="_Toc49526799"/>
      <w:bookmarkStart w:id="489" w:name="_Toc49526854"/>
      <w:bookmarkStart w:id="490" w:name="_Toc49756179"/>
      <w:bookmarkStart w:id="491" w:name="_Toc49757372"/>
      <w:bookmarkStart w:id="492" w:name="_Toc49758415"/>
      <w:bookmarkStart w:id="493" w:name="_Toc49758621"/>
      <w:bookmarkStart w:id="494" w:name="_Toc49758692"/>
      <w:bookmarkStart w:id="495" w:name="_Toc49758743"/>
      <w:bookmarkStart w:id="496" w:name="_Toc49761230"/>
      <w:bookmarkStart w:id="497" w:name="_Toc49761275"/>
      <w:bookmarkStart w:id="498" w:name="_Toc49761325"/>
      <w:bookmarkStart w:id="499" w:name="_Toc49761361"/>
      <w:bookmarkStart w:id="500" w:name="_Toc49761397"/>
      <w:bookmarkStart w:id="501" w:name="_Toc49761640"/>
      <w:bookmarkStart w:id="502" w:name="_Toc51159589"/>
      <w:bookmarkStart w:id="503" w:name="_Toc52271955"/>
      <w:bookmarkStart w:id="504" w:name="_Toc52272004"/>
      <w:bookmarkStart w:id="505" w:name="_Toc59116910"/>
      <w:bookmarkStart w:id="506" w:name="_Toc59116944"/>
      <w:bookmarkStart w:id="507" w:name="_Toc59541850"/>
      <w:bookmarkStart w:id="508" w:name="_Toc59542198"/>
      <w:bookmarkStart w:id="509" w:name="_Toc59542229"/>
      <w:bookmarkStart w:id="510" w:name="_Toc59705063"/>
      <w:bookmarkStart w:id="511" w:name="_Toc59705086"/>
      <w:bookmarkStart w:id="512" w:name="_Toc59705106"/>
      <w:r>
        <w:rPr>
          <w:rFonts w:hint="eastAsia"/>
        </w:rPr>
        <w:t>渡船</w:t>
      </w:r>
      <w:bookmarkEnd w:id="487"/>
      <w:bookmarkEnd w:id="488"/>
      <w:bookmarkEnd w:id="489"/>
      <w:bookmarkEnd w:id="490"/>
      <w:bookmarkEnd w:id="491"/>
      <w:bookmarkEnd w:id="492"/>
      <w:bookmarkEnd w:id="493"/>
      <w:bookmarkEnd w:id="494"/>
      <w:bookmarkEnd w:id="495"/>
      <w:bookmarkEnd w:id="496"/>
      <w:bookmarkEnd w:id="497"/>
      <w:bookmarkEnd w:id="498"/>
      <w:r>
        <w:rPr>
          <w:rFonts w:hint="eastAsia"/>
        </w:rPr>
        <w:t>要求</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90470E" w:rsidRDefault="0090470E" w:rsidP="008B6CB9">
      <w:pPr>
        <w:pStyle w:val="afff5"/>
        <w:spacing w:before="156" w:after="156"/>
      </w:pPr>
      <w:bookmarkStart w:id="513" w:name="_Toc49756180"/>
      <w:bookmarkStart w:id="514" w:name="_Toc49757373"/>
      <w:bookmarkStart w:id="515" w:name="_Toc49758416"/>
      <w:bookmarkStart w:id="516" w:name="_Toc49758622"/>
      <w:bookmarkStart w:id="517" w:name="_Toc49758693"/>
      <w:bookmarkStart w:id="518" w:name="_Toc49758744"/>
      <w:bookmarkStart w:id="519" w:name="_Toc49761276"/>
      <w:bookmarkStart w:id="520" w:name="_Toc49761326"/>
      <w:bookmarkStart w:id="521" w:name="_Toc49761362"/>
      <w:bookmarkStart w:id="522" w:name="_Toc49761398"/>
      <w:bookmarkStart w:id="523" w:name="_Toc49761641"/>
      <w:bookmarkStart w:id="524" w:name="_Toc51159590"/>
      <w:bookmarkStart w:id="525" w:name="_Toc52272005"/>
      <w:bookmarkStart w:id="526" w:name="_Toc59116911"/>
      <w:bookmarkStart w:id="527" w:name="_Toc59542199"/>
      <w:r>
        <w:rPr>
          <w:rFonts w:hint="eastAsia"/>
        </w:rPr>
        <w:t>设备设施要求</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6F1488" w:rsidRDefault="0090470E" w:rsidP="00BE46B0">
      <w:pPr>
        <w:pStyle w:val="affffe"/>
        <w:ind w:firstLine="420"/>
      </w:pPr>
      <w:r>
        <w:rPr>
          <w:rFonts w:hint="eastAsia"/>
        </w:rPr>
        <w:t>渡船各设施设备应符合以下要求：</w:t>
      </w:r>
    </w:p>
    <w:p w:rsidR="00CA2E90" w:rsidRDefault="0090470E" w:rsidP="00CA2E90">
      <w:pPr>
        <w:pStyle w:val="afd"/>
        <w:numPr>
          <w:ilvl w:val="0"/>
          <w:numId w:val="39"/>
        </w:numPr>
      </w:pPr>
      <w:r>
        <w:rPr>
          <w:rFonts w:hint="eastAsia"/>
        </w:rPr>
        <w:t>渡船质量应符合船舶检验技术规范的要求，具备安全性、舒适性、环保性和美观性；</w:t>
      </w:r>
    </w:p>
    <w:p w:rsidR="00CA2E90" w:rsidRDefault="0090470E" w:rsidP="00CA2E90">
      <w:pPr>
        <w:pStyle w:val="afd"/>
        <w:numPr>
          <w:ilvl w:val="0"/>
          <w:numId w:val="39"/>
        </w:numPr>
      </w:pPr>
      <w:r>
        <w:rPr>
          <w:rFonts w:hint="eastAsia"/>
        </w:rPr>
        <w:t>渡船上应按规定配备相应的救生、消防、航行和信号设备；</w:t>
      </w:r>
    </w:p>
    <w:p w:rsidR="00CA2E90" w:rsidRDefault="0090470E" w:rsidP="00CA2E90">
      <w:pPr>
        <w:pStyle w:val="afd"/>
        <w:numPr>
          <w:ilvl w:val="0"/>
          <w:numId w:val="39"/>
        </w:numPr>
      </w:pPr>
      <w:r>
        <w:rPr>
          <w:rFonts w:hint="eastAsia"/>
        </w:rPr>
        <w:t>船舶登记、检验</w:t>
      </w:r>
      <w:r w:rsidR="004C43F9" w:rsidRPr="004C43F9">
        <w:rPr>
          <w:rFonts w:hint="eastAsia"/>
          <w:color w:val="FF0000"/>
        </w:rPr>
        <w:t>、</w:t>
      </w:r>
      <w:r>
        <w:rPr>
          <w:rFonts w:hint="eastAsia"/>
        </w:rPr>
        <w:t>配员等证书应齐全、有效，技术文书记载内容应规范、准确；</w:t>
      </w:r>
    </w:p>
    <w:p w:rsidR="00CA2E90" w:rsidRDefault="0090470E" w:rsidP="00CA2E90">
      <w:pPr>
        <w:pStyle w:val="afd"/>
        <w:numPr>
          <w:ilvl w:val="0"/>
          <w:numId w:val="39"/>
        </w:numPr>
      </w:pPr>
      <w:r>
        <w:rPr>
          <w:rFonts w:hint="eastAsia"/>
        </w:rPr>
        <w:t>渡船应标明渡船船名、载重线、抗风等级、乘客定额、限载吨位等，标志清晰可见；</w:t>
      </w:r>
      <w:r w:rsidR="006F1488">
        <w:rPr>
          <w:rFonts w:hint="eastAsia"/>
        </w:rPr>
        <w:t>车渡渡船应</w:t>
      </w:r>
      <w:r>
        <w:rPr>
          <w:rFonts w:hint="eastAsia"/>
        </w:rPr>
        <w:t>载运甲板上勘划载车区域、设置防滑及固定装置等；</w:t>
      </w:r>
    </w:p>
    <w:p w:rsidR="00CA2E90" w:rsidRDefault="0090470E" w:rsidP="00CA2E90">
      <w:pPr>
        <w:pStyle w:val="afd"/>
        <w:numPr>
          <w:ilvl w:val="0"/>
          <w:numId w:val="39"/>
        </w:numPr>
      </w:pPr>
      <w:r>
        <w:rPr>
          <w:rFonts w:hint="eastAsia"/>
        </w:rPr>
        <w:t>渡船上应设置船员岗位职责、安全职责、应急部署、乘船须知、航线示意、垃圾</w:t>
      </w:r>
      <w:r w:rsidR="004C43F9" w:rsidRPr="004C43F9">
        <w:rPr>
          <w:rFonts w:hint="eastAsia"/>
          <w:color w:val="FF0000"/>
        </w:rPr>
        <w:t>收集</w:t>
      </w:r>
      <w:r>
        <w:rPr>
          <w:rFonts w:hint="eastAsia"/>
        </w:rPr>
        <w:t>公告等标志标牌；</w:t>
      </w:r>
    </w:p>
    <w:p w:rsidR="0090470E" w:rsidRPr="00E46EA4" w:rsidRDefault="0090470E" w:rsidP="00CA2E90">
      <w:pPr>
        <w:pStyle w:val="afd"/>
        <w:numPr>
          <w:ilvl w:val="0"/>
          <w:numId w:val="39"/>
        </w:numPr>
      </w:pPr>
      <w:r>
        <w:rPr>
          <w:rFonts w:hint="eastAsia"/>
        </w:rPr>
        <w:t>渡船应按规定时限进行维修、保养。</w:t>
      </w:r>
    </w:p>
    <w:p w:rsidR="0090470E" w:rsidRPr="009F1725" w:rsidRDefault="0090470E" w:rsidP="008B6CB9">
      <w:pPr>
        <w:pStyle w:val="afff5"/>
        <w:spacing w:before="156" w:after="156"/>
        <w:rPr>
          <w:color w:val="171717" w:themeColor="background2" w:themeShade="1A"/>
        </w:rPr>
      </w:pPr>
      <w:bookmarkStart w:id="528" w:name="_Toc49435946"/>
      <w:bookmarkStart w:id="529" w:name="_Toc49526802"/>
      <w:bookmarkStart w:id="530" w:name="_Toc49526857"/>
      <w:bookmarkStart w:id="531" w:name="_Toc49756181"/>
      <w:bookmarkStart w:id="532" w:name="_Toc49757374"/>
      <w:bookmarkStart w:id="533" w:name="_Toc49758417"/>
      <w:bookmarkStart w:id="534" w:name="_Toc49758623"/>
      <w:bookmarkStart w:id="535" w:name="_Toc49758694"/>
      <w:bookmarkStart w:id="536" w:name="_Toc49758745"/>
      <w:bookmarkStart w:id="537" w:name="_Toc49761277"/>
      <w:bookmarkStart w:id="538" w:name="_Toc49761327"/>
      <w:bookmarkStart w:id="539" w:name="_Toc49761363"/>
      <w:bookmarkStart w:id="540" w:name="_Toc49761399"/>
      <w:bookmarkStart w:id="541" w:name="_Toc49761642"/>
      <w:bookmarkStart w:id="542" w:name="_Toc51159591"/>
      <w:bookmarkStart w:id="543" w:name="_Toc52272006"/>
      <w:bookmarkStart w:id="544" w:name="_Toc59116912"/>
      <w:bookmarkStart w:id="545" w:name="_Toc59542200"/>
      <w:r w:rsidRPr="00E46EA4">
        <w:rPr>
          <w:rFonts w:hint="eastAsia"/>
        </w:rPr>
        <w:t>卫生要求</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90470E" w:rsidRPr="009F1725" w:rsidRDefault="0090470E" w:rsidP="0090470E">
      <w:pPr>
        <w:pStyle w:val="afffffffffffd"/>
        <w:rPr>
          <w:color w:val="171717" w:themeColor="background2" w:themeShade="1A"/>
        </w:rPr>
      </w:pPr>
      <w:r w:rsidRPr="009F1725">
        <w:rPr>
          <w:rFonts w:hint="eastAsia"/>
          <w:color w:val="171717" w:themeColor="background2" w:themeShade="1A"/>
        </w:rPr>
        <w:t>渡船上应设置</w:t>
      </w:r>
      <w:r w:rsidR="004C43F9" w:rsidRPr="009F1725">
        <w:rPr>
          <w:rFonts w:hint="eastAsia"/>
          <w:color w:val="171717" w:themeColor="background2" w:themeShade="1A"/>
        </w:rPr>
        <w:t>含</w:t>
      </w:r>
      <w:r w:rsidRPr="009F1725">
        <w:rPr>
          <w:rFonts w:hint="eastAsia"/>
          <w:color w:val="171717" w:themeColor="background2" w:themeShade="1A"/>
        </w:rPr>
        <w:t>油污水、生活污水、垃圾等收集存储装置，污水和垃圾的处理应符合相应环保要求的规定。</w:t>
      </w:r>
    </w:p>
    <w:p w:rsidR="0090470E" w:rsidRPr="009F1725" w:rsidRDefault="0090470E" w:rsidP="008B6CB9">
      <w:pPr>
        <w:pStyle w:val="afff5"/>
        <w:spacing w:before="156" w:after="156"/>
        <w:rPr>
          <w:color w:val="171717" w:themeColor="background2" w:themeShade="1A"/>
        </w:rPr>
      </w:pPr>
      <w:bookmarkStart w:id="546" w:name="_Toc49435947"/>
      <w:bookmarkStart w:id="547" w:name="_Toc49526803"/>
      <w:bookmarkStart w:id="548" w:name="_Toc49526858"/>
      <w:bookmarkStart w:id="549" w:name="_Toc49756182"/>
      <w:bookmarkStart w:id="550" w:name="_Toc49757375"/>
      <w:bookmarkStart w:id="551" w:name="_Toc49758418"/>
      <w:bookmarkStart w:id="552" w:name="_Toc49758624"/>
      <w:bookmarkStart w:id="553" w:name="_Toc49758695"/>
      <w:bookmarkStart w:id="554" w:name="_Toc49758746"/>
      <w:bookmarkStart w:id="555" w:name="_Toc49761278"/>
      <w:bookmarkStart w:id="556" w:name="_Toc49761328"/>
      <w:bookmarkStart w:id="557" w:name="_Toc49761364"/>
      <w:bookmarkStart w:id="558" w:name="_Toc49761400"/>
      <w:bookmarkStart w:id="559" w:name="_Toc49761643"/>
      <w:bookmarkStart w:id="560" w:name="_Toc51159592"/>
      <w:bookmarkStart w:id="561" w:name="_Toc52272007"/>
      <w:bookmarkStart w:id="562" w:name="_Toc59116913"/>
      <w:bookmarkStart w:id="563" w:name="_Toc59542201"/>
      <w:r w:rsidRPr="009F1725">
        <w:rPr>
          <w:rFonts w:hint="eastAsia"/>
          <w:color w:val="171717" w:themeColor="background2" w:themeShade="1A"/>
        </w:rPr>
        <w:t>人员要求</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90470E" w:rsidRPr="00C00E2E" w:rsidRDefault="004C43F9" w:rsidP="0090470E">
      <w:pPr>
        <w:pStyle w:val="afffffffffffd"/>
      </w:pPr>
      <w:r w:rsidRPr="009F1725">
        <w:rPr>
          <w:rFonts w:hint="eastAsia"/>
          <w:color w:val="171717" w:themeColor="background2" w:themeShade="1A"/>
        </w:rPr>
        <w:t>船员（渡工）</w:t>
      </w:r>
      <w:r w:rsidR="0090470E" w:rsidRPr="009F1725">
        <w:rPr>
          <w:rFonts w:hint="eastAsia"/>
          <w:color w:val="171717" w:themeColor="background2" w:themeShade="1A"/>
        </w:rPr>
        <w:t>应持有符</w:t>
      </w:r>
      <w:r w:rsidR="0090470E" w:rsidRPr="00C00E2E">
        <w:rPr>
          <w:rFonts w:hint="eastAsia"/>
          <w:color w:val="171717" w:themeColor="background2" w:themeShade="1A"/>
        </w:rPr>
        <w:t>合相应等级和资历的技术证明，且具备基础的应急救生能力，并按要求定期对船舶油污、垃圾处理以及渡运乘</w:t>
      </w:r>
      <w:r w:rsidR="0090470E" w:rsidRPr="00C00E2E">
        <w:rPr>
          <w:rFonts w:hint="eastAsia"/>
        </w:rPr>
        <w:t>客数、车辆数进行记录。</w:t>
      </w:r>
    </w:p>
    <w:p w:rsidR="0090470E" w:rsidRPr="00C00E2E" w:rsidRDefault="0090470E" w:rsidP="0090470E">
      <w:pPr>
        <w:pStyle w:val="afffffffffffd"/>
      </w:pPr>
      <w:r w:rsidRPr="00C00E2E">
        <w:rPr>
          <w:rFonts w:hint="eastAsia"/>
        </w:rPr>
        <w:t>乘客应遵守乘船须知公布的要求。</w:t>
      </w:r>
    </w:p>
    <w:p w:rsidR="0090470E" w:rsidRPr="00C00E2E" w:rsidRDefault="00E1643A" w:rsidP="00C00E2E">
      <w:pPr>
        <w:pStyle w:val="afff4"/>
        <w:spacing w:before="312" w:after="312"/>
      </w:pPr>
      <w:bookmarkStart w:id="564" w:name="_Toc59541851"/>
      <w:bookmarkStart w:id="565" w:name="_Toc59542202"/>
      <w:bookmarkStart w:id="566" w:name="_Toc59542230"/>
      <w:bookmarkStart w:id="567" w:name="_Toc59705064"/>
      <w:bookmarkStart w:id="568" w:name="_Toc59705087"/>
      <w:bookmarkStart w:id="569" w:name="_Toc59705107"/>
      <w:r w:rsidRPr="00C00E2E">
        <w:rPr>
          <w:rFonts w:hint="eastAsia"/>
        </w:rPr>
        <w:t>运营公司</w:t>
      </w:r>
      <w:r w:rsidR="00501798" w:rsidRPr="00C00E2E">
        <w:rPr>
          <w:rFonts w:hint="eastAsia"/>
        </w:rPr>
        <w:t>责任</w:t>
      </w:r>
      <w:bookmarkEnd w:id="564"/>
      <w:bookmarkEnd w:id="565"/>
      <w:bookmarkEnd w:id="566"/>
      <w:bookmarkEnd w:id="567"/>
      <w:bookmarkEnd w:id="568"/>
      <w:bookmarkEnd w:id="569"/>
    </w:p>
    <w:p w:rsidR="0090470E" w:rsidRPr="00C00E2E" w:rsidRDefault="00501798" w:rsidP="00BE46B0">
      <w:pPr>
        <w:pStyle w:val="affffe"/>
        <w:ind w:firstLine="420"/>
        <w:rPr>
          <w:rFonts w:hint="eastAsia"/>
          <w:lang w:val="zh-CN"/>
        </w:rPr>
      </w:pPr>
      <w:r w:rsidRPr="00C00E2E">
        <w:rPr>
          <w:rFonts w:hint="eastAsia"/>
          <w:lang w:val="zh-CN"/>
        </w:rPr>
        <w:t>运营公司</w:t>
      </w:r>
      <w:r w:rsidR="005F1D61" w:rsidRPr="00C00E2E">
        <w:rPr>
          <w:rFonts w:hint="eastAsia"/>
          <w:lang w:val="zh-CN"/>
        </w:rPr>
        <w:t>主要负责安全生产主体责任，具体为</w:t>
      </w:r>
      <w:r w:rsidR="0090470E" w:rsidRPr="00C00E2E">
        <w:rPr>
          <w:rFonts w:hint="eastAsia"/>
          <w:lang w:val="zh-CN"/>
        </w:rPr>
        <w:t>：</w:t>
      </w:r>
    </w:p>
    <w:p w:rsidR="00034A23" w:rsidRPr="00C00E2E" w:rsidRDefault="00034A23" w:rsidP="00034A23">
      <w:pPr>
        <w:pStyle w:val="afd"/>
        <w:numPr>
          <w:ilvl w:val="0"/>
          <w:numId w:val="45"/>
        </w:numPr>
        <w:rPr>
          <w:rFonts w:hint="eastAsia"/>
          <w:lang w:val="zh-CN"/>
        </w:rPr>
      </w:pPr>
      <w:r w:rsidRPr="00C00E2E">
        <w:rPr>
          <w:rFonts w:hint="eastAsia"/>
          <w:lang w:val="zh-CN"/>
        </w:rPr>
        <w:t>渡船管理：</w:t>
      </w:r>
    </w:p>
    <w:p w:rsidR="00034A23" w:rsidRPr="00C00E2E" w:rsidRDefault="00034A23" w:rsidP="00034A23">
      <w:pPr>
        <w:pStyle w:val="afe"/>
        <w:numPr>
          <w:ilvl w:val="1"/>
          <w:numId w:val="45"/>
        </w:numPr>
        <w:rPr>
          <w:rFonts w:hint="eastAsia"/>
          <w:lang w:val="zh-CN"/>
        </w:rPr>
      </w:pPr>
      <w:r w:rsidRPr="00C00E2E">
        <w:rPr>
          <w:rFonts w:hint="eastAsia"/>
          <w:lang w:val="zh-CN"/>
        </w:rPr>
        <w:t>依法</w:t>
      </w:r>
      <w:r w:rsidRPr="00C00E2E">
        <w:rPr>
          <w:lang w:val="zh-CN"/>
        </w:rPr>
        <w:t>办理渡船检验、登记</w:t>
      </w:r>
      <w:r w:rsidRPr="00C00E2E">
        <w:rPr>
          <w:rFonts w:hint="eastAsia"/>
          <w:lang w:val="zh-CN"/>
        </w:rPr>
        <w:t>，船只配备</w:t>
      </w:r>
      <w:r w:rsidRPr="00C00E2E">
        <w:rPr>
          <w:lang w:val="zh-CN"/>
        </w:rPr>
        <w:t>船舶检验证书、船舶登记证书</w:t>
      </w:r>
      <w:r w:rsidRPr="00C00E2E">
        <w:rPr>
          <w:rFonts w:hint="eastAsia"/>
          <w:lang w:val="zh-CN"/>
        </w:rPr>
        <w:t>；</w:t>
      </w:r>
    </w:p>
    <w:p w:rsidR="00034A23" w:rsidRPr="00C00E2E" w:rsidRDefault="00034A23" w:rsidP="00034A23">
      <w:pPr>
        <w:pStyle w:val="afe"/>
        <w:numPr>
          <w:ilvl w:val="1"/>
          <w:numId w:val="45"/>
        </w:numPr>
        <w:rPr>
          <w:rFonts w:hint="eastAsia"/>
          <w:lang w:val="zh-CN"/>
        </w:rPr>
      </w:pPr>
      <w:r w:rsidRPr="00C00E2E">
        <w:rPr>
          <w:lang w:val="zh-CN"/>
        </w:rPr>
        <w:t>实施开航前自查管理</w:t>
      </w:r>
      <w:r w:rsidRPr="00C00E2E">
        <w:rPr>
          <w:rFonts w:hint="eastAsia"/>
          <w:lang w:val="zh-CN"/>
        </w:rPr>
        <w:t>，包括</w:t>
      </w:r>
      <w:r w:rsidRPr="00C00E2E">
        <w:rPr>
          <w:lang w:val="zh-CN"/>
        </w:rPr>
        <w:t>公示渡船航班、航线、乘客须知、意见箱（簿）等；</w:t>
      </w:r>
    </w:p>
    <w:p w:rsidR="00034A23" w:rsidRDefault="00034A23" w:rsidP="00034A23">
      <w:pPr>
        <w:pStyle w:val="afe"/>
        <w:rPr>
          <w:rFonts w:hint="eastAsia"/>
          <w:lang w:val="zh-CN"/>
        </w:rPr>
      </w:pPr>
      <w:r w:rsidRPr="00C00E2E">
        <w:rPr>
          <w:rFonts w:hint="eastAsia"/>
          <w:lang w:val="zh-CN"/>
        </w:rPr>
        <w:t>定期对</w:t>
      </w:r>
      <w:r w:rsidRPr="00C00E2E">
        <w:rPr>
          <w:lang w:val="zh-CN"/>
        </w:rPr>
        <w:t>渡船适航和</w:t>
      </w:r>
      <w:r w:rsidRPr="00C00E2E">
        <w:rPr>
          <w:rFonts w:hint="eastAsia"/>
          <w:lang w:val="zh-CN"/>
        </w:rPr>
        <w:t>、渡口和渡运安全等</w:t>
      </w:r>
      <w:r>
        <w:rPr>
          <w:rFonts w:hint="eastAsia"/>
          <w:lang w:val="zh-CN"/>
        </w:rPr>
        <w:t>进行自查；</w:t>
      </w:r>
    </w:p>
    <w:p w:rsidR="00034A23" w:rsidRPr="00034A23" w:rsidRDefault="00034A23" w:rsidP="00034A23">
      <w:pPr>
        <w:pStyle w:val="afe"/>
        <w:rPr>
          <w:rFonts w:hint="eastAsia"/>
          <w:lang w:val="zh-CN"/>
        </w:rPr>
      </w:pPr>
      <w:r w:rsidRPr="00FE1C7C">
        <w:rPr>
          <w:color w:val="171717" w:themeColor="background2" w:themeShade="1A"/>
          <w:lang w:val="zh-CN"/>
        </w:rPr>
        <w:t>未经批准不得擅自改变渡船用途或核定的航线</w:t>
      </w:r>
      <w:r>
        <w:rPr>
          <w:rFonts w:hint="eastAsia"/>
          <w:color w:val="171717" w:themeColor="background2" w:themeShade="1A"/>
          <w:lang w:val="zh-CN"/>
        </w:rPr>
        <w:t>；</w:t>
      </w:r>
    </w:p>
    <w:p w:rsidR="00034A23" w:rsidRDefault="00034A23" w:rsidP="005F43E6">
      <w:pPr>
        <w:pStyle w:val="afe"/>
        <w:rPr>
          <w:rFonts w:hint="eastAsia"/>
          <w:color w:val="171717" w:themeColor="background2" w:themeShade="1A"/>
          <w:lang w:val="zh-CN"/>
        </w:rPr>
      </w:pPr>
      <w:r w:rsidRPr="00FE1C7C">
        <w:rPr>
          <w:rFonts w:hint="eastAsia"/>
          <w:color w:val="171717" w:themeColor="background2" w:themeShade="1A"/>
          <w:lang w:val="zh-CN"/>
        </w:rPr>
        <w:t>按要求开展渡口渡船应急科目演练和训练</w:t>
      </w:r>
      <w:r>
        <w:rPr>
          <w:rFonts w:hint="eastAsia"/>
          <w:color w:val="171717" w:themeColor="background2" w:themeShade="1A"/>
          <w:lang w:val="zh-CN"/>
        </w:rPr>
        <w:t>；</w:t>
      </w:r>
    </w:p>
    <w:p w:rsidR="005F43E6" w:rsidRPr="00034A23" w:rsidRDefault="005F43E6" w:rsidP="005F43E6">
      <w:pPr>
        <w:pStyle w:val="afe"/>
        <w:rPr>
          <w:lang w:val="zh-CN"/>
        </w:rPr>
      </w:pPr>
      <w:r w:rsidRPr="008E04EB">
        <w:rPr>
          <w:lang w:val="zh-CN"/>
        </w:rPr>
        <w:t>遇恶劣天气等危及渡运安全的情况及时停渡并发布告示；</w:t>
      </w:r>
    </w:p>
    <w:p w:rsidR="005F43E6" w:rsidRPr="005F43E6" w:rsidRDefault="005F43E6" w:rsidP="005F43E6">
      <w:pPr>
        <w:pStyle w:val="afe"/>
        <w:rPr>
          <w:lang w:val="zh-CN"/>
        </w:rPr>
      </w:pPr>
      <w:r w:rsidRPr="00FE1C7C">
        <w:rPr>
          <w:rFonts w:hint="eastAsia"/>
        </w:rPr>
        <w:t>做好</w:t>
      </w:r>
      <w:r w:rsidRPr="00FE1C7C">
        <w:rPr>
          <w:rFonts w:hint="eastAsia"/>
          <w:lang w:val="zh-CN"/>
        </w:rPr>
        <w:t>渡口、码头、船舶产生的</w:t>
      </w:r>
      <w:r w:rsidRPr="00FE1C7C">
        <w:rPr>
          <w:rFonts w:hint="eastAsia"/>
        </w:rPr>
        <w:t>含油污水、生活污水、垃圾</w:t>
      </w:r>
      <w:r w:rsidRPr="00FE1C7C">
        <w:rPr>
          <w:rFonts w:hint="eastAsia"/>
          <w:lang w:val="zh-CN"/>
        </w:rPr>
        <w:t>收集</w:t>
      </w:r>
      <w:r w:rsidRPr="00FE1C7C">
        <w:rPr>
          <w:rFonts w:hint="eastAsia"/>
        </w:rPr>
        <w:t>和污染物系统应用</w:t>
      </w:r>
      <w:r>
        <w:rPr>
          <w:rFonts w:hint="eastAsia"/>
        </w:rPr>
        <w:t>；</w:t>
      </w:r>
    </w:p>
    <w:p w:rsidR="00034A23" w:rsidRDefault="00034A23" w:rsidP="00034A23">
      <w:pPr>
        <w:pStyle w:val="afe"/>
        <w:rPr>
          <w:rFonts w:hint="eastAsia"/>
          <w:lang w:val="zh-CN"/>
        </w:rPr>
      </w:pPr>
      <w:r w:rsidRPr="00CA2E90">
        <w:rPr>
          <w:lang w:val="zh-CN"/>
        </w:rPr>
        <w:t>停渡期间，将渡船移至安全区域系泊</w:t>
      </w:r>
      <w:r>
        <w:rPr>
          <w:rFonts w:hint="eastAsia"/>
          <w:lang w:val="zh-CN"/>
        </w:rPr>
        <w:t>；</w:t>
      </w:r>
    </w:p>
    <w:p w:rsidR="00034A23" w:rsidRPr="00034A23" w:rsidRDefault="00034A23" w:rsidP="00034A23">
      <w:pPr>
        <w:pStyle w:val="afd"/>
        <w:numPr>
          <w:ilvl w:val="0"/>
          <w:numId w:val="45"/>
        </w:numPr>
        <w:rPr>
          <w:rFonts w:hint="eastAsia"/>
          <w:lang w:val="zh-CN"/>
        </w:rPr>
      </w:pPr>
      <w:r>
        <w:rPr>
          <w:rFonts w:hint="eastAsia"/>
          <w:lang w:val="zh-CN"/>
        </w:rPr>
        <w:t>人员</w:t>
      </w:r>
      <w:r w:rsidRPr="00034A23">
        <w:rPr>
          <w:rFonts w:hint="eastAsia"/>
          <w:lang w:val="zh-CN"/>
        </w:rPr>
        <w:t>管理</w:t>
      </w:r>
      <w:r>
        <w:rPr>
          <w:rFonts w:hint="eastAsia"/>
          <w:lang w:val="zh-CN"/>
        </w:rPr>
        <w:t>：</w:t>
      </w:r>
    </w:p>
    <w:p w:rsidR="00034A23" w:rsidRPr="00034A23" w:rsidRDefault="00034A23" w:rsidP="00034A23">
      <w:pPr>
        <w:pStyle w:val="afe"/>
        <w:rPr>
          <w:rFonts w:hint="eastAsia"/>
          <w:color w:val="000000" w:themeColor="text1"/>
          <w:lang w:val="zh-CN"/>
        </w:rPr>
      </w:pPr>
      <w:r>
        <w:rPr>
          <w:rFonts w:hint="eastAsia"/>
          <w:lang w:val="zh-CN"/>
        </w:rPr>
        <w:t>安排船员（渡工）接受交通港航部门的</w:t>
      </w:r>
      <w:r w:rsidRPr="005E25A0">
        <w:rPr>
          <w:lang w:val="zh-CN"/>
        </w:rPr>
        <w:t>技术考核，</w:t>
      </w:r>
      <w:r>
        <w:rPr>
          <w:rFonts w:hint="eastAsia"/>
          <w:lang w:val="zh-CN"/>
        </w:rPr>
        <w:t>船</w:t>
      </w:r>
      <w:r w:rsidRPr="008E04EB">
        <w:rPr>
          <w:rFonts w:hint="eastAsia"/>
          <w:color w:val="000000" w:themeColor="text1"/>
          <w:lang w:val="zh-CN"/>
        </w:rPr>
        <w:t>员</w:t>
      </w:r>
      <w:r>
        <w:rPr>
          <w:rFonts w:hint="eastAsia"/>
          <w:color w:val="000000" w:themeColor="text1"/>
          <w:lang w:val="zh-CN"/>
        </w:rPr>
        <w:t>（渡工）</w:t>
      </w:r>
      <w:r w:rsidRPr="008E04EB">
        <w:rPr>
          <w:rFonts w:hint="eastAsia"/>
          <w:color w:val="000000" w:themeColor="text1"/>
          <w:lang w:val="zh-CN"/>
        </w:rPr>
        <w:t>配备</w:t>
      </w:r>
      <w:r w:rsidRPr="008E04EB">
        <w:rPr>
          <w:color w:val="000000" w:themeColor="text1"/>
          <w:lang w:val="zh-CN"/>
        </w:rPr>
        <w:t>渡工证或船员适任证书</w:t>
      </w:r>
      <w:r w:rsidRPr="008E04EB">
        <w:rPr>
          <w:rFonts w:hint="eastAsia"/>
          <w:color w:val="000000" w:themeColor="text1"/>
          <w:lang w:val="zh-CN"/>
        </w:rPr>
        <w:t>；</w:t>
      </w:r>
    </w:p>
    <w:p w:rsidR="00034A23" w:rsidRPr="00FE1C7C" w:rsidRDefault="00034A23" w:rsidP="00034A23">
      <w:pPr>
        <w:pStyle w:val="afe"/>
        <w:rPr>
          <w:color w:val="171717" w:themeColor="background2" w:themeShade="1A"/>
          <w:lang w:val="zh-CN"/>
        </w:rPr>
      </w:pPr>
      <w:r w:rsidRPr="00CA2E90">
        <w:rPr>
          <w:lang w:val="zh-CN"/>
        </w:rPr>
        <w:t>船员坚守岗位，不得将渡船交给无</w:t>
      </w:r>
      <w:r w:rsidRPr="00FE1C7C">
        <w:rPr>
          <w:color w:val="171717" w:themeColor="background2" w:themeShade="1A"/>
          <w:lang w:val="zh-CN"/>
        </w:rPr>
        <w:t>证人员驾驶或撑渡；</w:t>
      </w:r>
    </w:p>
    <w:p w:rsidR="00034A23" w:rsidRDefault="00034A23" w:rsidP="00034A23">
      <w:pPr>
        <w:pStyle w:val="afe"/>
        <w:rPr>
          <w:rFonts w:hint="eastAsia"/>
          <w:lang w:val="zh-CN"/>
        </w:rPr>
      </w:pPr>
      <w:r>
        <w:rPr>
          <w:rFonts w:hint="eastAsia"/>
          <w:lang w:val="zh-CN"/>
        </w:rPr>
        <w:t>定期对</w:t>
      </w:r>
      <w:r w:rsidRPr="005E25A0">
        <w:rPr>
          <w:lang w:val="zh-CN"/>
        </w:rPr>
        <w:t>渡船船员</w:t>
      </w:r>
      <w:r>
        <w:rPr>
          <w:rFonts w:hint="eastAsia"/>
          <w:lang w:val="zh-CN"/>
        </w:rPr>
        <w:t>（渡工）</w:t>
      </w:r>
      <w:r w:rsidRPr="005E25A0">
        <w:rPr>
          <w:lang w:val="zh-CN"/>
        </w:rPr>
        <w:t>适任情况</w:t>
      </w:r>
      <w:r>
        <w:rPr>
          <w:rFonts w:hint="eastAsia"/>
          <w:lang w:val="zh-CN"/>
        </w:rPr>
        <w:t>进行自查；</w:t>
      </w:r>
    </w:p>
    <w:p w:rsidR="00034A23" w:rsidRPr="00034A23" w:rsidRDefault="00034A23" w:rsidP="00034A23">
      <w:pPr>
        <w:pStyle w:val="afd"/>
        <w:rPr>
          <w:rFonts w:hint="eastAsia"/>
          <w:lang w:val="zh-CN"/>
        </w:rPr>
      </w:pPr>
      <w:r>
        <w:rPr>
          <w:rFonts w:hint="eastAsia"/>
          <w:lang w:val="zh-CN"/>
        </w:rPr>
        <w:t>其他管理：</w:t>
      </w:r>
    </w:p>
    <w:p w:rsidR="00034A23" w:rsidRPr="00C165BF" w:rsidRDefault="00034A23" w:rsidP="00034A23">
      <w:pPr>
        <w:pStyle w:val="afe"/>
        <w:rPr>
          <w:rFonts w:hint="eastAsia"/>
          <w:color w:val="000000" w:themeColor="text1"/>
          <w:lang w:val="zh-CN"/>
        </w:rPr>
      </w:pPr>
      <w:r w:rsidRPr="005E25A0">
        <w:rPr>
          <w:lang w:val="zh-CN"/>
        </w:rPr>
        <w:t>落实渡运安全责任制</w:t>
      </w:r>
      <w:r>
        <w:rPr>
          <w:rFonts w:hint="eastAsia"/>
          <w:lang w:val="zh-CN"/>
        </w:rPr>
        <w:t>；</w:t>
      </w:r>
    </w:p>
    <w:p w:rsidR="00034A23" w:rsidRPr="00034A23" w:rsidRDefault="00034A23" w:rsidP="00034A23">
      <w:pPr>
        <w:pStyle w:val="afe"/>
        <w:rPr>
          <w:rFonts w:hint="eastAsia"/>
          <w:color w:val="000000" w:themeColor="text1"/>
          <w:lang w:val="zh-CN"/>
        </w:rPr>
      </w:pPr>
      <w:r>
        <w:rPr>
          <w:rFonts w:hint="eastAsia"/>
          <w:lang w:val="zh-CN"/>
        </w:rPr>
        <w:lastRenderedPageBreak/>
        <w:t>落实</w:t>
      </w:r>
      <w:r w:rsidRPr="005E25A0">
        <w:rPr>
          <w:lang w:val="zh-CN"/>
        </w:rPr>
        <w:t>渡口安全管理制度</w:t>
      </w:r>
      <w:r>
        <w:rPr>
          <w:rFonts w:hint="eastAsia"/>
          <w:lang w:val="zh-CN"/>
        </w:rPr>
        <w:t>，及时向交通港航部门反馈存在的问题；</w:t>
      </w:r>
    </w:p>
    <w:p w:rsidR="00034A23" w:rsidRPr="00034A23" w:rsidRDefault="00034A23" w:rsidP="00034A23">
      <w:pPr>
        <w:pStyle w:val="afe"/>
        <w:rPr>
          <w:rFonts w:hint="eastAsia"/>
          <w:color w:val="000000" w:themeColor="text1"/>
          <w:lang w:val="zh-CN"/>
        </w:rPr>
      </w:pPr>
      <w:r>
        <w:rPr>
          <w:rFonts w:hint="eastAsia"/>
          <w:lang w:val="zh-CN"/>
        </w:rPr>
        <w:t>开展</w:t>
      </w:r>
      <w:r w:rsidRPr="005E25A0">
        <w:rPr>
          <w:lang w:val="zh-CN"/>
        </w:rPr>
        <w:t>有关渡口安全管理的法律、法规、规章</w:t>
      </w:r>
      <w:r>
        <w:rPr>
          <w:rFonts w:hint="eastAsia"/>
          <w:lang w:val="zh-CN"/>
        </w:rPr>
        <w:t>内部宣贯培训；</w:t>
      </w:r>
    </w:p>
    <w:p w:rsidR="00034A23" w:rsidRPr="00034A23" w:rsidRDefault="00034A23" w:rsidP="00034A23">
      <w:pPr>
        <w:pStyle w:val="afe"/>
        <w:rPr>
          <w:rFonts w:hint="eastAsia"/>
          <w:color w:val="000000" w:themeColor="text1"/>
          <w:lang w:val="zh-CN"/>
        </w:rPr>
      </w:pPr>
      <w:r>
        <w:rPr>
          <w:rFonts w:hint="eastAsia"/>
          <w:lang w:val="zh-CN"/>
        </w:rPr>
        <w:t>配合交通港航部门开展渡口的更新改造工作；</w:t>
      </w:r>
    </w:p>
    <w:p w:rsidR="00034A23" w:rsidRPr="00C165BF" w:rsidRDefault="00034A23" w:rsidP="00034A23">
      <w:pPr>
        <w:pStyle w:val="afe"/>
        <w:rPr>
          <w:rFonts w:hint="eastAsia"/>
          <w:color w:val="000000" w:themeColor="text1"/>
          <w:lang w:val="zh-CN"/>
        </w:rPr>
      </w:pPr>
      <w:r>
        <w:rPr>
          <w:rFonts w:hint="eastAsia"/>
          <w:lang w:val="zh-CN"/>
        </w:rPr>
        <w:t>配合交通港航部门</w:t>
      </w:r>
      <w:r w:rsidRPr="005E25A0">
        <w:rPr>
          <w:lang w:val="zh-CN"/>
        </w:rPr>
        <w:t>实施渡运安全监管，</w:t>
      </w:r>
      <w:r>
        <w:rPr>
          <w:rFonts w:hint="eastAsia"/>
          <w:lang w:val="zh-CN"/>
        </w:rPr>
        <w:t>接受和配合</w:t>
      </w:r>
      <w:r w:rsidRPr="005E25A0">
        <w:rPr>
          <w:lang w:val="zh-CN"/>
        </w:rPr>
        <w:t>渡船交通事故调查处理</w:t>
      </w:r>
      <w:r>
        <w:rPr>
          <w:rFonts w:hint="eastAsia"/>
          <w:lang w:val="zh-CN"/>
        </w:rPr>
        <w:t>；</w:t>
      </w:r>
    </w:p>
    <w:p w:rsidR="00034A23" w:rsidRPr="00FE1C7C" w:rsidRDefault="00034A23" w:rsidP="00034A23">
      <w:pPr>
        <w:pStyle w:val="afe"/>
        <w:rPr>
          <w:lang w:val="zh-CN"/>
        </w:rPr>
      </w:pPr>
      <w:r w:rsidRPr="00FE1C7C">
        <w:rPr>
          <w:rFonts w:hint="eastAsia"/>
          <w:lang w:val="zh-CN"/>
        </w:rPr>
        <w:t>及时上报事故和险情；</w:t>
      </w:r>
    </w:p>
    <w:p w:rsidR="00336923" w:rsidRPr="005F43E6" w:rsidRDefault="005F43E6" w:rsidP="005F43E6">
      <w:pPr>
        <w:pStyle w:val="afe"/>
        <w:rPr>
          <w:lang w:val="zh-CN"/>
        </w:rPr>
      </w:pPr>
      <w:r>
        <w:rPr>
          <w:lang w:val="zh-CN"/>
        </w:rPr>
        <w:t>遇恶劣天气等危及渡运安全的情况及时停渡并发布告示</w:t>
      </w:r>
      <w:r>
        <w:rPr>
          <w:rFonts w:hint="eastAsia"/>
          <w:lang w:val="zh-CN"/>
        </w:rPr>
        <w:t>。</w:t>
      </w:r>
    </w:p>
    <w:p w:rsidR="0090470E" w:rsidRDefault="005F1D61" w:rsidP="00603077">
      <w:pPr>
        <w:pStyle w:val="afff4"/>
        <w:spacing w:before="312" w:after="312"/>
      </w:pPr>
      <w:bookmarkStart w:id="570" w:name="_Toc59542205"/>
      <w:bookmarkStart w:id="571" w:name="_Toc59705065"/>
      <w:bookmarkStart w:id="572" w:name="_Toc59705088"/>
      <w:bookmarkStart w:id="573" w:name="_Toc59705108"/>
      <w:r>
        <w:rPr>
          <w:rFonts w:hint="eastAsia"/>
        </w:rPr>
        <w:t>涉渡乡镇</w:t>
      </w:r>
      <w:bookmarkEnd w:id="570"/>
      <w:r w:rsidR="00603077">
        <w:rPr>
          <w:rFonts w:hint="eastAsia"/>
        </w:rPr>
        <w:t>职责</w:t>
      </w:r>
      <w:bookmarkEnd w:id="571"/>
      <w:bookmarkEnd w:id="572"/>
      <w:bookmarkEnd w:id="573"/>
    </w:p>
    <w:p w:rsidR="0090470E" w:rsidRPr="001E6CB7" w:rsidRDefault="005F1D61" w:rsidP="00BE46B0">
      <w:pPr>
        <w:pStyle w:val="affffe"/>
        <w:ind w:firstLine="420"/>
        <w:rPr>
          <w:lang w:val="zh-CN"/>
        </w:rPr>
      </w:pPr>
      <w:r>
        <w:rPr>
          <w:rFonts w:hint="eastAsia"/>
          <w:lang w:val="zh-CN"/>
        </w:rPr>
        <w:t>涉渡乡镇主要负责安全生产属地管理责任，具体为</w:t>
      </w:r>
      <w:r w:rsidR="0090470E" w:rsidRPr="001E6CB7">
        <w:rPr>
          <w:rFonts w:hint="eastAsia"/>
          <w:lang w:val="zh-CN"/>
        </w:rPr>
        <w:t>：</w:t>
      </w:r>
    </w:p>
    <w:p w:rsidR="00CA2E90" w:rsidRDefault="0090470E" w:rsidP="00CA2E90">
      <w:pPr>
        <w:pStyle w:val="afd"/>
        <w:numPr>
          <w:ilvl w:val="0"/>
          <w:numId w:val="44"/>
        </w:numPr>
        <w:rPr>
          <w:lang w:val="zh-CN"/>
        </w:rPr>
      </w:pPr>
      <w:r w:rsidRPr="00CA2E90">
        <w:rPr>
          <w:lang w:val="zh-CN"/>
        </w:rPr>
        <w:t>建立健全县、乡、村三级安全管理网络，落实安全管理责任制；指定渡口安全主管部门；</w:t>
      </w:r>
    </w:p>
    <w:p w:rsidR="00CA2E90" w:rsidRDefault="0090470E" w:rsidP="00CA2E90">
      <w:pPr>
        <w:pStyle w:val="afd"/>
        <w:numPr>
          <w:ilvl w:val="0"/>
          <w:numId w:val="44"/>
        </w:numPr>
        <w:rPr>
          <w:lang w:val="zh-CN"/>
        </w:rPr>
      </w:pPr>
      <w:r w:rsidRPr="00CA2E90">
        <w:rPr>
          <w:lang w:val="zh-CN"/>
        </w:rPr>
        <w:t>落实专兼职渡口安全管理人员，明确渡口安全管理人员职责，加强对渡口安全设施养护、使用情况的检查；</w:t>
      </w:r>
    </w:p>
    <w:p w:rsidR="00CA2E90" w:rsidRDefault="0090470E" w:rsidP="00CA2E90">
      <w:pPr>
        <w:pStyle w:val="afd"/>
        <w:numPr>
          <w:ilvl w:val="0"/>
          <w:numId w:val="44"/>
        </w:numPr>
        <w:rPr>
          <w:lang w:val="zh-CN"/>
        </w:rPr>
      </w:pPr>
      <w:r w:rsidRPr="00CA2E90">
        <w:rPr>
          <w:lang w:val="zh-CN"/>
        </w:rPr>
        <w:t>定期对渡口安全进行检查，建立渡口安全管理工作台帐；</w:t>
      </w:r>
    </w:p>
    <w:p w:rsidR="0090470E" w:rsidRPr="00CA2E90" w:rsidRDefault="0090470E" w:rsidP="00CA2E90">
      <w:pPr>
        <w:pStyle w:val="afd"/>
        <w:numPr>
          <w:ilvl w:val="0"/>
          <w:numId w:val="44"/>
        </w:numPr>
        <w:rPr>
          <w:lang w:val="zh-CN"/>
        </w:rPr>
      </w:pPr>
      <w:r w:rsidRPr="00CA2E90">
        <w:rPr>
          <w:lang w:val="zh-CN"/>
        </w:rPr>
        <w:t>督促渡工和渡口经营者遵守有关水上交通安全的法律、法规和规章。</w:t>
      </w:r>
    </w:p>
    <w:p w:rsidR="0090470E" w:rsidRDefault="0090470E" w:rsidP="00DA2ED3">
      <w:pPr>
        <w:pStyle w:val="afff4"/>
        <w:spacing w:before="312" w:after="312"/>
      </w:pPr>
      <w:bookmarkStart w:id="574" w:name="_Toc49435954"/>
      <w:bookmarkStart w:id="575" w:name="_Toc49526810"/>
      <w:bookmarkStart w:id="576" w:name="_Toc49526865"/>
      <w:bookmarkStart w:id="577" w:name="_Toc49756188"/>
      <w:bookmarkStart w:id="578" w:name="_Toc49757381"/>
      <w:bookmarkStart w:id="579" w:name="_Toc49758424"/>
      <w:bookmarkStart w:id="580" w:name="_Toc49758630"/>
      <w:bookmarkStart w:id="581" w:name="_Toc49758701"/>
      <w:bookmarkStart w:id="582" w:name="_Toc49758752"/>
      <w:bookmarkStart w:id="583" w:name="_Toc49761232"/>
      <w:bookmarkStart w:id="584" w:name="_Toc49761284"/>
      <w:bookmarkStart w:id="585" w:name="_Toc49761334"/>
      <w:bookmarkStart w:id="586" w:name="_Toc49761370"/>
      <w:bookmarkStart w:id="587" w:name="_Toc49761406"/>
      <w:bookmarkStart w:id="588" w:name="_Toc49761649"/>
      <w:bookmarkStart w:id="589" w:name="_Toc51159598"/>
      <w:bookmarkStart w:id="590" w:name="_Toc52271957"/>
      <w:bookmarkStart w:id="591" w:name="_Toc52272013"/>
      <w:bookmarkStart w:id="592" w:name="_Toc59116919"/>
      <w:bookmarkStart w:id="593" w:name="_Toc59116946"/>
      <w:bookmarkStart w:id="594" w:name="_Toc59541852"/>
      <w:bookmarkStart w:id="595" w:name="_Toc59542206"/>
      <w:bookmarkStart w:id="596" w:name="_Toc59542231"/>
      <w:bookmarkStart w:id="597" w:name="_Toc59705066"/>
      <w:bookmarkStart w:id="598" w:name="_Toc59705089"/>
      <w:bookmarkStart w:id="599" w:name="_Toc59705109"/>
      <w:r w:rsidRPr="00E46EA4">
        <w:rPr>
          <w:rFonts w:hint="eastAsia"/>
        </w:rPr>
        <w:t>安全管理</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90470E" w:rsidRDefault="0090470E" w:rsidP="008B6CB9">
      <w:pPr>
        <w:pStyle w:val="afff5"/>
        <w:spacing w:before="156" w:after="156"/>
      </w:pPr>
      <w:bookmarkStart w:id="600" w:name="_Toc49435955"/>
      <w:bookmarkStart w:id="601" w:name="_Toc49526811"/>
      <w:bookmarkStart w:id="602" w:name="_Toc49526866"/>
      <w:bookmarkStart w:id="603" w:name="_Toc49756189"/>
      <w:bookmarkStart w:id="604" w:name="_Toc49757382"/>
      <w:bookmarkStart w:id="605" w:name="_Toc49758425"/>
      <w:bookmarkStart w:id="606" w:name="_Toc49758631"/>
      <w:bookmarkStart w:id="607" w:name="_Toc49758702"/>
      <w:bookmarkStart w:id="608" w:name="_Toc49758753"/>
      <w:bookmarkStart w:id="609" w:name="_Toc49761285"/>
      <w:bookmarkStart w:id="610" w:name="_Toc49761335"/>
      <w:bookmarkStart w:id="611" w:name="_Toc49761371"/>
      <w:bookmarkStart w:id="612" w:name="_Toc49761407"/>
      <w:bookmarkStart w:id="613" w:name="_Toc49761650"/>
      <w:bookmarkStart w:id="614" w:name="_Toc51159599"/>
      <w:bookmarkStart w:id="615" w:name="_Toc52272014"/>
      <w:bookmarkStart w:id="616" w:name="_Toc59116920"/>
      <w:bookmarkStart w:id="617" w:name="_Toc59542207"/>
      <w:r w:rsidRPr="00E46EA4">
        <w:rPr>
          <w:rFonts w:hint="eastAsia"/>
        </w:rPr>
        <w:t>安全防护</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90470E" w:rsidRPr="00045A9F" w:rsidRDefault="0090470E" w:rsidP="008B6CB9">
      <w:pPr>
        <w:pStyle w:val="afff6"/>
        <w:spacing w:before="156" w:after="156"/>
        <w:rPr>
          <w:rFonts w:ascii="宋体" w:eastAsia="宋体" w:hAnsi="宋体"/>
        </w:rPr>
      </w:pPr>
      <w:bookmarkStart w:id="618" w:name="_Toc49757383"/>
      <w:bookmarkStart w:id="619" w:name="_Toc49758426"/>
      <w:bookmarkStart w:id="620" w:name="_Toc49758632"/>
      <w:bookmarkStart w:id="621" w:name="_Toc49761286"/>
      <w:r w:rsidRPr="00045A9F">
        <w:rPr>
          <w:rFonts w:ascii="宋体" w:eastAsia="宋体" w:hAnsi="宋体" w:hint="eastAsia"/>
        </w:rPr>
        <w:t>应</w:t>
      </w:r>
      <w:r w:rsidRPr="00045A9F">
        <w:rPr>
          <w:rFonts w:ascii="宋体" w:eastAsia="宋体" w:hAnsi="宋体"/>
        </w:rPr>
        <w:t>完善渡埠安全生命防护工程的实施。</w:t>
      </w:r>
      <w:bookmarkEnd w:id="618"/>
      <w:bookmarkEnd w:id="619"/>
      <w:bookmarkEnd w:id="620"/>
      <w:bookmarkEnd w:id="621"/>
    </w:p>
    <w:p w:rsidR="0090470E" w:rsidRPr="00045A9F" w:rsidRDefault="0090470E" w:rsidP="008B6CB9">
      <w:pPr>
        <w:pStyle w:val="afff6"/>
        <w:spacing w:before="156" w:after="156"/>
        <w:rPr>
          <w:rFonts w:ascii="宋体" w:eastAsia="宋体" w:hAnsi="宋体"/>
        </w:rPr>
      </w:pPr>
      <w:bookmarkStart w:id="622" w:name="_Toc49757384"/>
      <w:bookmarkStart w:id="623" w:name="_Toc49758427"/>
      <w:bookmarkStart w:id="624" w:name="_Toc49758633"/>
      <w:bookmarkStart w:id="625" w:name="_Toc49761287"/>
      <w:r w:rsidRPr="00045A9F">
        <w:rPr>
          <w:rFonts w:ascii="宋体" w:eastAsia="宋体" w:hAnsi="宋体"/>
        </w:rPr>
        <w:t>应合理选择接线道路线形参数，使旅客、上下车辆运行</w:t>
      </w:r>
      <w:r w:rsidR="00464918">
        <w:rPr>
          <w:rFonts w:ascii="宋体" w:eastAsia="宋体" w:hAnsi="宋体" w:hint="eastAsia"/>
        </w:rPr>
        <w:t>等</w:t>
      </w:r>
      <w:r w:rsidR="005A3945" w:rsidRPr="005A3945">
        <w:rPr>
          <w:rFonts w:ascii="宋体" w:eastAsia="宋体" w:hAnsi="宋体" w:hint="eastAsia"/>
          <w:color w:val="FF0000"/>
        </w:rPr>
        <w:t>安全</w:t>
      </w:r>
      <w:r w:rsidRPr="00045A9F">
        <w:rPr>
          <w:rFonts w:ascii="宋体" w:eastAsia="宋体" w:hAnsi="宋体"/>
        </w:rPr>
        <w:t>性良好。</w:t>
      </w:r>
      <w:bookmarkEnd w:id="622"/>
      <w:bookmarkEnd w:id="623"/>
      <w:bookmarkEnd w:id="624"/>
      <w:bookmarkEnd w:id="625"/>
    </w:p>
    <w:p w:rsidR="0090470E" w:rsidRPr="00045A9F" w:rsidRDefault="0090470E" w:rsidP="008B6CB9">
      <w:pPr>
        <w:pStyle w:val="afff6"/>
        <w:spacing w:before="156" w:after="156"/>
        <w:rPr>
          <w:rFonts w:ascii="宋体" w:eastAsia="宋体" w:hAnsi="宋体"/>
        </w:rPr>
      </w:pPr>
      <w:bookmarkStart w:id="626" w:name="_Toc49757385"/>
      <w:bookmarkStart w:id="627" w:name="_Toc49758428"/>
      <w:bookmarkStart w:id="628" w:name="_Toc49758634"/>
      <w:bookmarkStart w:id="629" w:name="_Toc49761288"/>
      <w:r w:rsidRPr="00045A9F">
        <w:rPr>
          <w:rFonts w:ascii="宋体" w:eastAsia="宋体" w:hAnsi="宋体" w:hint="eastAsia"/>
        </w:rPr>
        <w:t>应</w:t>
      </w:r>
      <w:r w:rsidRPr="00045A9F">
        <w:rPr>
          <w:rFonts w:ascii="宋体" w:eastAsia="宋体" w:hAnsi="宋体"/>
        </w:rPr>
        <w:t>建立渡埠安全监测和报警机制，及时对渡埠安全隐患进行处治。</w:t>
      </w:r>
      <w:bookmarkEnd w:id="626"/>
      <w:bookmarkEnd w:id="627"/>
      <w:bookmarkEnd w:id="628"/>
      <w:bookmarkEnd w:id="629"/>
    </w:p>
    <w:p w:rsidR="0090470E" w:rsidRPr="00045A9F" w:rsidRDefault="0090470E" w:rsidP="008B6CB9">
      <w:pPr>
        <w:pStyle w:val="afff6"/>
        <w:spacing w:before="156" w:after="156"/>
        <w:rPr>
          <w:rFonts w:ascii="宋体" w:eastAsia="宋体" w:hAnsi="宋体"/>
        </w:rPr>
      </w:pPr>
      <w:bookmarkStart w:id="630" w:name="_Toc49757386"/>
      <w:bookmarkStart w:id="631" w:name="_Toc49758429"/>
      <w:bookmarkStart w:id="632" w:name="_Toc49758635"/>
      <w:bookmarkStart w:id="633" w:name="_Toc49761289"/>
      <w:r w:rsidRPr="00045A9F">
        <w:rPr>
          <w:rFonts w:ascii="宋体" w:eastAsia="宋体" w:hAnsi="宋体"/>
        </w:rPr>
        <w:t>对易受洪水、山洪泥石流等自然灾害对交通产生重大影响的路段，</w:t>
      </w:r>
      <w:r w:rsidRPr="00045A9F">
        <w:rPr>
          <w:rFonts w:ascii="宋体" w:eastAsia="宋体" w:hAnsi="宋体" w:hint="eastAsia"/>
        </w:rPr>
        <w:t>应</w:t>
      </w:r>
      <w:r w:rsidRPr="00045A9F">
        <w:rPr>
          <w:rFonts w:ascii="宋体" w:eastAsia="宋体" w:hAnsi="宋体"/>
        </w:rPr>
        <w:t>设置完善防护设施。</w:t>
      </w:r>
      <w:bookmarkEnd w:id="630"/>
      <w:bookmarkEnd w:id="631"/>
      <w:bookmarkEnd w:id="632"/>
      <w:bookmarkEnd w:id="633"/>
    </w:p>
    <w:p w:rsidR="0090470E" w:rsidRPr="00045A9F" w:rsidRDefault="0090470E" w:rsidP="008B6CB9">
      <w:pPr>
        <w:pStyle w:val="afff6"/>
        <w:spacing w:before="156" w:after="156"/>
        <w:rPr>
          <w:rFonts w:ascii="宋体" w:eastAsia="宋体" w:hAnsi="宋体"/>
        </w:rPr>
      </w:pPr>
      <w:bookmarkStart w:id="634" w:name="_Toc49757387"/>
      <w:bookmarkStart w:id="635" w:name="_Toc49758430"/>
      <w:bookmarkStart w:id="636" w:name="_Toc49758636"/>
      <w:bookmarkStart w:id="637" w:name="_Toc49761290"/>
      <w:r w:rsidRPr="00045A9F">
        <w:rPr>
          <w:rFonts w:ascii="宋体" w:eastAsia="宋体" w:hAnsi="宋体" w:hint="eastAsia"/>
        </w:rPr>
        <w:t>应</w:t>
      </w:r>
      <w:r w:rsidRPr="00045A9F">
        <w:rPr>
          <w:rFonts w:ascii="宋体" w:eastAsia="宋体" w:hAnsi="宋体"/>
        </w:rPr>
        <w:t>建立渡埠水毁、船舶、人员安全责任保险制度。</w:t>
      </w:r>
      <w:bookmarkEnd w:id="634"/>
      <w:bookmarkEnd w:id="635"/>
      <w:bookmarkEnd w:id="636"/>
      <w:bookmarkEnd w:id="637"/>
    </w:p>
    <w:p w:rsidR="0090470E" w:rsidRDefault="0090470E" w:rsidP="00DA2ED3">
      <w:pPr>
        <w:pStyle w:val="afff5"/>
        <w:spacing w:before="156" w:after="156"/>
      </w:pPr>
      <w:bookmarkStart w:id="638" w:name="_Toc49435956"/>
      <w:bookmarkStart w:id="639" w:name="_Toc49526812"/>
      <w:bookmarkStart w:id="640" w:name="_Toc49526867"/>
      <w:bookmarkStart w:id="641" w:name="_Toc49756190"/>
      <w:bookmarkStart w:id="642" w:name="_Toc49757388"/>
      <w:bookmarkStart w:id="643" w:name="_Toc49758431"/>
      <w:bookmarkStart w:id="644" w:name="_Toc49758637"/>
      <w:bookmarkStart w:id="645" w:name="_Toc49758703"/>
      <w:bookmarkStart w:id="646" w:name="_Toc49758754"/>
      <w:bookmarkStart w:id="647" w:name="_Toc49761291"/>
      <w:bookmarkStart w:id="648" w:name="_Toc49761336"/>
      <w:bookmarkStart w:id="649" w:name="_Toc49761372"/>
      <w:bookmarkStart w:id="650" w:name="_Toc49761408"/>
      <w:bookmarkStart w:id="651" w:name="_Toc49761651"/>
      <w:bookmarkStart w:id="652" w:name="_Toc51159600"/>
      <w:bookmarkStart w:id="653" w:name="_Toc52272015"/>
      <w:bookmarkStart w:id="654" w:name="_Toc59116921"/>
      <w:bookmarkStart w:id="655" w:name="_Toc59542208"/>
      <w:r w:rsidRPr="00E46EA4">
        <w:rPr>
          <w:rFonts w:hint="eastAsia"/>
        </w:rPr>
        <w:t>应急保障</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90470E" w:rsidRPr="00D910C6" w:rsidRDefault="0090470E" w:rsidP="008B6CB9">
      <w:pPr>
        <w:pStyle w:val="afff6"/>
        <w:spacing w:before="156" w:after="156"/>
        <w:rPr>
          <w:rFonts w:ascii="宋体" w:eastAsia="宋体" w:hAnsi="宋体"/>
          <w:color w:val="171717" w:themeColor="background2" w:themeShade="1A"/>
        </w:rPr>
      </w:pPr>
      <w:bookmarkStart w:id="656" w:name="_Toc49757389"/>
      <w:bookmarkStart w:id="657" w:name="_Toc49758432"/>
      <w:bookmarkStart w:id="658" w:name="_Toc49758638"/>
      <w:bookmarkStart w:id="659" w:name="_Toc49761292"/>
      <w:r w:rsidRPr="00045A9F">
        <w:rPr>
          <w:rFonts w:ascii="宋体" w:eastAsia="宋体" w:hAnsi="宋体"/>
        </w:rPr>
        <w:t>应</w:t>
      </w:r>
      <w:r w:rsidRPr="00D910C6">
        <w:rPr>
          <w:rFonts w:ascii="宋体" w:eastAsia="宋体" w:hAnsi="宋体"/>
          <w:color w:val="171717" w:themeColor="background2" w:themeShade="1A"/>
        </w:rPr>
        <w:t>积极组建应急队伍，定期组织应急演练，提高应急响应能力。</w:t>
      </w:r>
      <w:bookmarkEnd w:id="656"/>
      <w:bookmarkEnd w:id="657"/>
      <w:bookmarkEnd w:id="658"/>
      <w:bookmarkEnd w:id="659"/>
    </w:p>
    <w:p w:rsidR="00B11FAC" w:rsidRPr="00D910C6" w:rsidRDefault="00B11FAC" w:rsidP="00D910C6">
      <w:pPr>
        <w:pStyle w:val="afff6"/>
        <w:spacing w:before="156" w:after="156"/>
        <w:rPr>
          <w:rFonts w:ascii="宋体" w:eastAsia="宋体" w:hAnsi="宋体"/>
          <w:color w:val="171717" w:themeColor="background2" w:themeShade="1A"/>
        </w:rPr>
      </w:pPr>
      <w:r w:rsidRPr="00D910C6">
        <w:rPr>
          <w:rFonts w:ascii="宋体" w:eastAsia="宋体" w:hAnsi="宋体" w:hint="eastAsia"/>
          <w:color w:val="171717" w:themeColor="background2" w:themeShade="1A"/>
        </w:rPr>
        <w:t>配备必要的应急防范物资和装备，加强应急值班值守。</w:t>
      </w:r>
    </w:p>
    <w:p w:rsidR="00B11FAC" w:rsidRPr="00D910C6" w:rsidRDefault="00B11FAC" w:rsidP="00D910C6">
      <w:pPr>
        <w:pStyle w:val="afff6"/>
        <w:spacing w:before="156" w:after="156"/>
        <w:rPr>
          <w:rFonts w:ascii="宋体" w:eastAsia="宋体" w:hAnsi="宋体"/>
          <w:color w:val="171717" w:themeColor="background2" w:themeShade="1A"/>
        </w:rPr>
      </w:pPr>
      <w:r w:rsidRPr="00D910C6">
        <w:rPr>
          <w:rFonts w:ascii="宋体" w:eastAsia="宋体" w:hAnsi="宋体" w:hint="eastAsia"/>
          <w:color w:val="171717" w:themeColor="background2" w:themeShade="1A"/>
        </w:rPr>
        <w:t>做好汛期强降雨、</w:t>
      </w:r>
      <w:r w:rsidR="00464918" w:rsidRPr="00D910C6">
        <w:rPr>
          <w:rFonts w:ascii="宋体" w:eastAsia="宋体" w:hAnsi="宋体" w:hint="eastAsia"/>
          <w:color w:val="171717" w:themeColor="background2" w:themeShade="1A"/>
        </w:rPr>
        <w:t>台风、</w:t>
      </w:r>
      <w:r w:rsidRPr="00D910C6">
        <w:rPr>
          <w:rFonts w:ascii="宋体" w:eastAsia="宋体" w:hAnsi="宋体" w:hint="eastAsia"/>
          <w:color w:val="171717" w:themeColor="background2" w:themeShade="1A"/>
        </w:rPr>
        <w:t>区域性山洪爆发、高水位等情形下应</w:t>
      </w:r>
      <w:r w:rsidR="00464918" w:rsidRPr="00D910C6">
        <w:rPr>
          <w:rFonts w:ascii="宋体" w:eastAsia="宋体" w:hAnsi="宋体" w:hint="eastAsia"/>
          <w:color w:val="171717" w:themeColor="background2" w:themeShade="1A"/>
        </w:rPr>
        <w:t>做好停航、停渡、安全区域锚泊和船员值守制度。</w:t>
      </w:r>
    </w:p>
    <w:p w:rsidR="0090470E" w:rsidRPr="00D910C6" w:rsidRDefault="0090470E" w:rsidP="008B6CB9">
      <w:pPr>
        <w:pStyle w:val="afff6"/>
        <w:spacing w:before="156" w:after="156"/>
        <w:rPr>
          <w:rFonts w:ascii="宋体" w:eastAsia="宋体" w:hAnsi="宋体"/>
          <w:color w:val="171717" w:themeColor="background2" w:themeShade="1A"/>
        </w:rPr>
      </w:pPr>
      <w:bookmarkStart w:id="660" w:name="_Toc49757390"/>
      <w:bookmarkStart w:id="661" w:name="_Toc49758433"/>
      <w:bookmarkStart w:id="662" w:name="_Toc49758639"/>
      <w:bookmarkStart w:id="663" w:name="_Toc49761293"/>
      <w:r w:rsidRPr="00D910C6">
        <w:rPr>
          <w:rFonts w:ascii="宋体" w:eastAsia="宋体" w:hAnsi="宋体"/>
          <w:color w:val="171717" w:themeColor="background2" w:themeShade="1A"/>
        </w:rPr>
        <w:t>对于因低温天气可能造成渡埠冰冻等灾情地区，应建立防冰冻预案。</w:t>
      </w:r>
      <w:bookmarkEnd w:id="660"/>
      <w:bookmarkEnd w:id="661"/>
      <w:bookmarkEnd w:id="662"/>
      <w:bookmarkEnd w:id="663"/>
    </w:p>
    <w:p w:rsidR="0090470E" w:rsidRPr="00045A9F" w:rsidRDefault="0090470E" w:rsidP="008B6CB9">
      <w:pPr>
        <w:pStyle w:val="afff6"/>
        <w:spacing w:before="156" w:after="156"/>
        <w:rPr>
          <w:rFonts w:ascii="宋体" w:eastAsia="宋体" w:hAnsi="宋体"/>
        </w:rPr>
      </w:pPr>
      <w:bookmarkStart w:id="664" w:name="_Toc49757391"/>
      <w:bookmarkStart w:id="665" w:name="_Toc49758434"/>
      <w:bookmarkStart w:id="666" w:name="_Toc49758640"/>
      <w:bookmarkStart w:id="667" w:name="_Toc49761294"/>
      <w:r w:rsidRPr="00045A9F">
        <w:rPr>
          <w:rFonts w:ascii="宋体" w:eastAsia="宋体" w:hAnsi="宋体"/>
        </w:rPr>
        <w:t>应充分利用现有场站设施，建设区域应急物资装备储各中心。</w:t>
      </w:r>
      <w:bookmarkEnd w:id="664"/>
      <w:bookmarkEnd w:id="665"/>
      <w:bookmarkEnd w:id="666"/>
      <w:bookmarkEnd w:id="667"/>
    </w:p>
    <w:p w:rsidR="0090470E" w:rsidRDefault="0090470E" w:rsidP="00DA2ED3">
      <w:pPr>
        <w:pStyle w:val="afff5"/>
        <w:spacing w:before="156" w:after="156"/>
      </w:pPr>
      <w:bookmarkStart w:id="668" w:name="_Toc49435957"/>
      <w:bookmarkStart w:id="669" w:name="_Toc49526813"/>
      <w:bookmarkStart w:id="670" w:name="_Toc49526868"/>
      <w:bookmarkStart w:id="671" w:name="_Toc49756191"/>
      <w:bookmarkStart w:id="672" w:name="_Toc49757392"/>
      <w:bookmarkStart w:id="673" w:name="_Toc49758435"/>
      <w:bookmarkStart w:id="674" w:name="_Toc49758641"/>
      <w:bookmarkStart w:id="675" w:name="_Toc49758755"/>
      <w:bookmarkStart w:id="676" w:name="_Toc49761295"/>
      <w:bookmarkStart w:id="677" w:name="_Toc49761337"/>
      <w:bookmarkStart w:id="678" w:name="_Toc49761373"/>
      <w:bookmarkStart w:id="679" w:name="_Toc49761409"/>
      <w:bookmarkStart w:id="680" w:name="_Toc49761652"/>
      <w:bookmarkStart w:id="681" w:name="_Toc51159601"/>
      <w:bookmarkStart w:id="682" w:name="_Toc52272016"/>
      <w:bookmarkStart w:id="683" w:name="_Toc59116922"/>
      <w:bookmarkStart w:id="684" w:name="_Toc59542209"/>
      <w:r w:rsidRPr="00E46EA4">
        <w:rPr>
          <w:rFonts w:hint="eastAsia"/>
        </w:rPr>
        <w:t>维护保养</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90470E" w:rsidRPr="00045A9F" w:rsidRDefault="0090470E" w:rsidP="008B6CB9">
      <w:pPr>
        <w:pStyle w:val="afff6"/>
        <w:spacing w:before="156" w:after="156"/>
        <w:rPr>
          <w:rFonts w:ascii="宋体" w:eastAsia="宋体" w:hAnsi="宋体"/>
        </w:rPr>
      </w:pPr>
      <w:bookmarkStart w:id="685" w:name="_Toc49757393"/>
      <w:bookmarkStart w:id="686" w:name="_Toc49758436"/>
      <w:bookmarkStart w:id="687" w:name="_Toc49758642"/>
      <w:bookmarkStart w:id="688" w:name="_Toc49761296"/>
      <w:r w:rsidRPr="00045A9F">
        <w:rPr>
          <w:rFonts w:ascii="宋体" w:eastAsia="宋体" w:hAnsi="宋体" w:hint="eastAsia"/>
        </w:rPr>
        <w:t>应定期对渡船渡埠及其周围设备设施进行检查，确保及时发现问题；</w:t>
      </w:r>
      <w:bookmarkEnd w:id="685"/>
      <w:bookmarkEnd w:id="686"/>
      <w:bookmarkEnd w:id="687"/>
      <w:bookmarkEnd w:id="688"/>
    </w:p>
    <w:p w:rsidR="0090470E" w:rsidRPr="00691CB0" w:rsidRDefault="0090470E" w:rsidP="008B6CB9">
      <w:pPr>
        <w:pStyle w:val="afff6"/>
        <w:spacing w:before="156" w:after="156"/>
        <w:rPr>
          <w:rFonts w:ascii="宋体" w:eastAsia="宋体" w:hAnsi="宋体"/>
          <w:color w:val="171717" w:themeColor="background2" w:themeShade="1A"/>
        </w:rPr>
      </w:pPr>
      <w:bookmarkStart w:id="689" w:name="_Toc49757394"/>
      <w:bookmarkStart w:id="690" w:name="_Toc49758437"/>
      <w:bookmarkStart w:id="691" w:name="_Toc49758643"/>
      <w:bookmarkStart w:id="692" w:name="_Toc49761297"/>
      <w:r w:rsidRPr="00045A9F">
        <w:rPr>
          <w:rFonts w:ascii="宋体" w:eastAsia="宋体" w:hAnsi="宋体" w:hint="eastAsia"/>
        </w:rPr>
        <w:t>对检查过程中发现的设备设施老化、破损等情况，应及时安排人</w:t>
      </w:r>
      <w:r w:rsidRPr="00691CB0">
        <w:rPr>
          <w:rFonts w:ascii="宋体" w:eastAsia="宋体" w:hAnsi="宋体" w:hint="eastAsia"/>
          <w:color w:val="171717" w:themeColor="background2" w:themeShade="1A"/>
        </w:rPr>
        <w:t>员进行维护和保养。</w:t>
      </w:r>
      <w:bookmarkEnd w:id="689"/>
      <w:bookmarkEnd w:id="690"/>
      <w:bookmarkEnd w:id="691"/>
      <w:bookmarkEnd w:id="692"/>
    </w:p>
    <w:p w:rsidR="00B7151A" w:rsidRPr="00691CB0" w:rsidRDefault="00B7151A" w:rsidP="00B7151A">
      <w:pPr>
        <w:pStyle w:val="afff5"/>
        <w:spacing w:before="156" w:after="156"/>
        <w:rPr>
          <w:color w:val="171717" w:themeColor="background2" w:themeShade="1A"/>
        </w:rPr>
      </w:pPr>
      <w:bookmarkStart w:id="693" w:name="_Toc59542210"/>
      <w:r w:rsidRPr="00691CB0">
        <w:rPr>
          <w:rFonts w:hint="eastAsia"/>
          <w:color w:val="171717" w:themeColor="background2" w:themeShade="1A"/>
        </w:rPr>
        <w:t>信息化</w:t>
      </w:r>
      <w:bookmarkEnd w:id="693"/>
    </w:p>
    <w:p w:rsidR="00B7151A" w:rsidRPr="00B7151A" w:rsidRDefault="00B7151A" w:rsidP="00B7151A">
      <w:pPr>
        <w:pStyle w:val="afff6"/>
        <w:spacing w:before="156" w:after="156"/>
        <w:rPr>
          <w:rFonts w:ascii="宋体" w:eastAsia="宋体" w:hAnsi="宋体"/>
        </w:rPr>
      </w:pPr>
      <w:bookmarkStart w:id="694" w:name="_Toc59116929"/>
      <w:r w:rsidRPr="00691CB0">
        <w:rPr>
          <w:rFonts w:ascii="宋体" w:eastAsia="宋体" w:hAnsi="宋体"/>
          <w:color w:val="171717" w:themeColor="background2" w:themeShade="1A"/>
        </w:rPr>
        <w:lastRenderedPageBreak/>
        <w:t>规模较大或渡运量集中的渡口信息化服务应利用广播、网络、终端、可变情报板</w:t>
      </w:r>
      <w:r w:rsidRPr="00691CB0">
        <w:rPr>
          <w:rFonts w:ascii="宋体" w:eastAsia="宋体" w:hAnsi="宋体" w:hint="eastAsia"/>
          <w:color w:val="171717" w:themeColor="background2" w:themeShade="1A"/>
        </w:rPr>
        <w:t>等多</w:t>
      </w:r>
      <w:r w:rsidRPr="00B7151A">
        <w:rPr>
          <w:rFonts w:ascii="宋体" w:eastAsia="宋体" w:hAnsi="宋体" w:hint="eastAsia"/>
        </w:rPr>
        <w:t>种方式，提供包括水文、气象、渡船位置、渡运时间等多样化信息。</w:t>
      </w:r>
      <w:bookmarkEnd w:id="694"/>
    </w:p>
    <w:p w:rsidR="00B7151A" w:rsidRPr="00B7151A" w:rsidRDefault="00B7151A" w:rsidP="00B7151A">
      <w:pPr>
        <w:pStyle w:val="afff6"/>
        <w:spacing w:before="156" w:after="156"/>
        <w:rPr>
          <w:rFonts w:ascii="宋体" w:eastAsia="宋体" w:hAnsi="宋体"/>
        </w:rPr>
      </w:pPr>
      <w:bookmarkStart w:id="695" w:name="_Toc59116930"/>
      <w:r w:rsidRPr="00B7151A">
        <w:rPr>
          <w:rFonts w:ascii="宋体" w:eastAsia="宋体" w:hAnsi="宋体" w:hint="eastAsia"/>
        </w:rPr>
        <w:t>位置较偏僻或</w:t>
      </w:r>
      <w:r w:rsidRPr="00B7151A">
        <w:rPr>
          <w:rFonts w:ascii="宋体" w:eastAsia="宋体" w:hAnsi="宋体"/>
        </w:rPr>
        <w:t>渡运量</w:t>
      </w:r>
      <w:r w:rsidRPr="00B7151A">
        <w:rPr>
          <w:rFonts w:ascii="宋体" w:eastAsia="宋体" w:hAnsi="宋体" w:hint="eastAsia"/>
        </w:rPr>
        <w:t>较大的渡口应进行渡船及公交的线路和运营时间对接，有条件的渡口就近设置公交站点，实现村民出行的一站式服务。</w:t>
      </w:r>
      <w:bookmarkEnd w:id="695"/>
    </w:p>
    <w:p w:rsidR="0090470E" w:rsidRDefault="0090470E" w:rsidP="00045A9F">
      <w:pPr>
        <w:pStyle w:val="afff4"/>
        <w:spacing w:before="312" w:after="312"/>
      </w:pPr>
      <w:bookmarkStart w:id="696" w:name="_Toc49435958"/>
      <w:bookmarkStart w:id="697" w:name="_Toc49526814"/>
      <w:bookmarkStart w:id="698" w:name="_Toc49526869"/>
      <w:bookmarkStart w:id="699" w:name="_Toc49756192"/>
      <w:bookmarkStart w:id="700" w:name="_Toc49757395"/>
      <w:bookmarkStart w:id="701" w:name="_Toc49758438"/>
      <w:bookmarkStart w:id="702" w:name="_Toc49758644"/>
      <w:bookmarkStart w:id="703" w:name="_Toc49758704"/>
      <w:bookmarkStart w:id="704" w:name="_Toc49758756"/>
      <w:bookmarkStart w:id="705" w:name="_Toc49761233"/>
      <w:bookmarkStart w:id="706" w:name="_Toc49761298"/>
      <w:bookmarkStart w:id="707" w:name="_Toc49761338"/>
      <w:bookmarkStart w:id="708" w:name="_Toc49761374"/>
      <w:bookmarkStart w:id="709" w:name="_Toc49761410"/>
      <w:bookmarkStart w:id="710" w:name="_Toc49761653"/>
      <w:bookmarkStart w:id="711" w:name="_Toc51159602"/>
      <w:bookmarkStart w:id="712" w:name="_Toc52271958"/>
      <w:bookmarkStart w:id="713" w:name="_Toc52272017"/>
      <w:bookmarkStart w:id="714" w:name="_Toc59116923"/>
      <w:bookmarkStart w:id="715" w:name="_Toc59116947"/>
      <w:bookmarkStart w:id="716" w:name="_Toc59541853"/>
      <w:bookmarkStart w:id="717" w:name="_Toc59542211"/>
      <w:bookmarkStart w:id="718" w:name="_Toc59542232"/>
      <w:bookmarkStart w:id="719" w:name="_Toc59705067"/>
      <w:bookmarkStart w:id="720" w:name="_Toc59705090"/>
      <w:bookmarkStart w:id="721" w:name="_Toc59705110"/>
      <w:r w:rsidRPr="00E46EA4">
        <w:rPr>
          <w:rFonts w:hint="eastAsia"/>
        </w:rPr>
        <w:t>文化</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00A958CD">
        <w:rPr>
          <w:rFonts w:hint="eastAsia"/>
        </w:rPr>
        <w:t>建设</w:t>
      </w:r>
      <w:bookmarkEnd w:id="716"/>
      <w:bookmarkEnd w:id="717"/>
      <w:bookmarkEnd w:id="718"/>
      <w:bookmarkEnd w:id="719"/>
      <w:bookmarkEnd w:id="720"/>
      <w:bookmarkEnd w:id="721"/>
    </w:p>
    <w:p w:rsidR="0090470E" w:rsidRPr="00045A9F" w:rsidRDefault="0090470E" w:rsidP="00045A9F">
      <w:pPr>
        <w:pStyle w:val="afff5"/>
        <w:spacing w:before="156" w:after="156"/>
        <w:rPr>
          <w:rFonts w:ascii="宋体" w:eastAsia="宋体" w:hAnsi="宋体"/>
        </w:rPr>
      </w:pPr>
      <w:bookmarkStart w:id="722" w:name="_Toc49757396"/>
      <w:bookmarkStart w:id="723" w:name="_Toc49758439"/>
      <w:bookmarkStart w:id="724" w:name="_Toc49758645"/>
      <w:bookmarkStart w:id="725" w:name="_Toc49761299"/>
      <w:bookmarkStart w:id="726" w:name="_Toc59116924"/>
      <w:bookmarkStart w:id="727" w:name="_Toc59542212"/>
      <w:r w:rsidRPr="00045A9F">
        <w:rPr>
          <w:rFonts w:ascii="宋体" w:eastAsia="宋体" w:hAnsi="宋体"/>
        </w:rPr>
        <w:t>县、乡级管理部门</w:t>
      </w:r>
      <w:r w:rsidRPr="00045A9F">
        <w:rPr>
          <w:rFonts w:ascii="宋体" w:eastAsia="宋体" w:hAnsi="宋体" w:hint="eastAsia"/>
        </w:rPr>
        <w:t>应</w:t>
      </w:r>
      <w:r w:rsidRPr="00045A9F">
        <w:rPr>
          <w:rFonts w:ascii="宋体" w:eastAsia="宋体" w:hAnsi="宋体"/>
        </w:rPr>
        <w:t>制定年度创建工作计划</w:t>
      </w:r>
      <w:r w:rsidRPr="00045A9F">
        <w:rPr>
          <w:rFonts w:ascii="宋体" w:eastAsia="宋体" w:hAnsi="宋体" w:hint="eastAsia"/>
        </w:rPr>
        <w:t>，</w:t>
      </w:r>
      <w:r w:rsidRPr="00045A9F">
        <w:rPr>
          <w:rFonts w:ascii="宋体" w:eastAsia="宋体" w:hAnsi="宋体"/>
        </w:rPr>
        <w:t>落实工作描施和责任人，做到有检查、有监督、有落实；</w:t>
      </w:r>
      <w:bookmarkEnd w:id="722"/>
      <w:bookmarkEnd w:id="723"/>
      <w:bookmarkEnd w:id="724"/>
      <w:bookmarkEnd w:id="725"/>
      <w:bookmarkEnd w:id="726"/>
      <w:bookmarkEnd w:id="727"/>
    </w:p>
    <w:p w:rsidR="0090470E" w:rsidRPr="005E25A0" w:rsidRDefault="0090470E" w:rsidP="00045A9F">
      <w:pPr>
        <w:pStyle w:val="afff5"/>
        <w:spacing w:before="156" w:after="156"/>
        <w:rPr>
          <w:rFonts w:ascii="宋体" w:eastAsia="宋体" w:hAnsi="宋体"/>
        </w:rPr>
      </w:pPr>
      <w:bookmarkStart w:id="728" w:name="_Toc49757397"/>
      <w:bookmarkStart w:id="729" w:name="_Toc49758440"/>
      <w:bookmarkStart w:id="730" w:name="_Toc49758646"/>
      <w:bookmarkStart w:id="731" w:name="_Toc49761300"/>
      <w:bookmarkStart w:id="732" w:name="_Toc59116925"/>
      <w:bookmarkStart w:id="733" w:name="_Toc59542213"/>
      <w:r w:rsidRPr="005E25A0">
        <w:rPr>
          <w:rFonts w:ascii="宋体" w:eastAsia="宋体" w:hAnsi="宋体"/>
        </w:rPr>
        <w:t>将爱岗数业、诚信礼貌的文明理念贯穿于服务全过程，将美丽客船、文明渡运的最美示范窗口创建要求具体落实到渡口（渡船）管理的全过程</w:t>
      </w:r>
      <w:r w:rsidRPr="005E25A0">
        <w:rPr>
          <w:rFonts w:ascii="宋体" w:eastAsia="宋体" w:hAnsi="宋体" w:hint="eastAsia"/>
        </w:rPr>
        <w:t>；</w:t>
      </w:r>
      <w:bookmarkEnd w:id="728"/>
      <w:bookmarkEnd w:id="729"/>
      <w:bookmarkEnd w:id="730"/>
      <w:bookmarkEnd w:id="731"/>
      <w:bookmarkEnd w:id="732"/>
      <w:bookmarkEnd w:id="733"/>
    </w:p>
    <w:p w:rsidR="00A56714" w:rsidRPr="005E25A0" w:rsidRDefault="0090470E" w:rsidP="00A56714">
      <w:pPr>
        <w:pStyle w:val="afff5"/>
        <w:spacing w:before="156" w:after="156"/>
        <w:rPr>
          <w:rFonts w:ascii="宋体" w:eastAsia="宋体" w:hAnsi="宋体"/>
        </w:rPr>
      </w:pPr>
      <w:bookmarkStart w:id="734" w:name="_Toc49757398"/>
      <w:bookmarkStart w:id="735" w:name="_Toc49758441"/>
      <w:bookmarkStart w:id="736" w:name="_Toc49758647"/>
      <w:bookmarkStart w:id="737" w:name="_Toc49761301"/>
      <w:bookmarkStart w:id="738" w:name="_Toc59116926"/>
      <w:bookmarkStart w:id="739" w:name="_Toc59542214"/>
      <w:r w:rsidRPr="005E25A0">
        <w:rPr>
          <w:rFonts w:ascii="宋体" w:eastAsia="宋体" w:hAnsi="宋体"/>
        </w:rPr>
        <w:t>渡口（渡船）悬挂或张贴精神文明创建的相关内容和要求；</w:t>
      </w:r>
      <w:bookmarkEnd w:id="734"/>
      <w:bookmarkEnd w:id="735"/>
      <w:bookmarkEnd w:id="736"/>
      <w:bookmarkEnd w:id="737"/>
      <w:bookmarkEnd w:id="738"/>
      <w:r w:rsidR="00A56714" w:rsidRPr="005E25A0">
        <w:rPr>
          <w:rFonts w:ascii="宋体" w:eastAsia="宋体" w:hAnsi="宋体" w:hint="eastAsia"/>
        </w:rPr>
        <w:t>渡口应设置渡口守则。</w:t>
      </w:r>
      <w:bookmarkEnd w:id="739"/>
    </w:p>
    <w:p w:rsidR="00010FD9" w:rsidRPr="005E25A0" w:rsidRDefault="00010FD9" w:rsidP="00D82AF5">
      <w:pPr>
        <w:pStyle w:val="afff5"/>
        <w:spacing w:before="156" w:after="156"/>
        <w:rPr>
          <w:rFonts w:ascii="宋体" w:eastAsia="宋体" w:hAnsi="宋体"/>
        </w:rPr>
      </w:pPr>
      <w:bookmarkStart w:id="740" w:name="_Toc59542215"/>
      <w:r w:rsidRPr="005E25A0">
        <w:rPr>
          <w:rFonts w:ascii="宋体" w:eastAsia="宋体" w:hAnsi="宋体" w:hint="eastAsia"/>
        </w:rPr>
        <w:t>候船亭（室）</w:t>
      </w:r>
      <w:r w:rsidR="00163087" w:rsidRPr="005E25A0">
        <w:rPr>
          <w:rFonts w:ascii="宋体" w:eastAsia="宋体" w:hAnsi="宋体" w:hint="eastAsia"/>
        </w:rPr>
        <w:t>、文化墙</w:t>
      </w:r>
      <w:r w:rsidR="00A56714" w:rsidRPr="005E25A0">
        <w:rPr>
          <w:rFonts w:ascii="宋体" w:eastAsia="宋体" w:hAnsi="宋体" w:hint="eastAsia"/>
        </w:rPr>
        <w:t>、文化牌</w:t>
      </w:r>
      <w:r w:rsidR="00163087" w:rsidRPr="005E25A0">
        <w:rPr>
          <w:rFonts w:ascii="宋体" w:eastAsia="宋体" w:hAnsi="宋体" w:hint="eastAsia"/>
        </w:rPr>
        <w:t>等</w:t>
      </w:r>
      <w:r w:rsidR="00A56714" w:rsidRPr="005E25A0">
        <w:rPr>
          <w:rFonts w:ascii="宋体" w:eastAsia="宋体" w:hAnsi="宋体" w:hint="eastAsia"/>
        </w:rPr>
        <w:t>的设置</w:t>
      </w:r>
      <w:r w:rsidRPr="005E25A0">
        <w:rPr>
          <w:rFonts w:ascii="宋体" w:eastAsia="宋体" w:hAnsi="宋体" w:hint="eastAsia"/>
        </w:rPr>
        <w:t>应融入港航</w:t>
      </w:r>
      <w:r w:rsidR="00163087" w:rsidRPr="005E25A0">
        <w:rPr>
          <w:rFonts w:ascii="宋体" w:eastAsia="宋体" w:hAnsi="宋体" w:hint="eastAsia"/>
        </w:rPr>
        <w:t>元素</w:t>
      </w:r>
      <w:r w:rsidR="00A56714" w:rsidRPr="005E25A0">
        <w:rPr>
          <w:rFonts w:ascii="宋体" w:eastAsia="宋体" w:hAnsi="宋体" w:hint="eastAsia"/>
        </w:rPr>
        <w:t>、党建活动</w:t>
      </w:r>
      <w:r w:rsidR="00163087" w:rsidRPr="005E25A0">
        <w:rPr>
          <w:rFonts w:ascii="宋体" w:eastAsia="宋体" w:hAnsi="宋体" w:hint="eastAsia"/>
        </w:rPr>
        <w:t>和当地文化特色</w:t>
      </w:r>
      <w:r w:rsidR="00A56714" w:rsidRPr="005E25A0">
        <w:rPr>
          <w:rFonts w:ascii="宋体" w:eastAsia="宋体" w:hAnsi="宋体" w:hint="eastAsia"/>
        </w:rPr>
        <w:t>等</w:t>
      </w:r>
      <w:r w:rsidR="00163087" w:rsidRPr="005E25A0">
        <w:rPr>
          <w:rFonts w:ascii="宋体" w:eastAsia="宋体" w:hAnsi="宋体" w:hint="eastAsia"/>
        </w:rPr>
        <w:t>，</w:t>
      </w:r>
      <w:r w:rsidR="00A56714" w:rsidRPr="005E25A0">
        <w:rPr>
          <w:rFonts w:ascii="宋体" w:eastAsia="宋体" w:hAnsi="宋体" w:hint="eastAsia"/>
        </w:rPr>
        <w:t>可</w:t>
      </w:r>
      <w:r w:rsidR="00163087" w:rsidRPr="005E25A0">
        <w:rPr>
          <w:rFonts w:ascii="宋体" w:eastAsia="宋体" w:hAnsi="宋体" w:hint="eastAsia"/>
        </w:rPr>
        <w:t>以文字、图画等形式体现</w:t>
      </w:r>
      <w:r w:rsidR="00A56714" w:rsidRPr="005E25A0">
        <w:rPr>
          <w:rFonts w:ascii="宋体" w:eastAsia="宋体" w:hAnsi="宋体" w:hint="eastAsia"/>
        </w:rPr>
        <w:t>。</w:t>
      </w:r>
      <w:bookmarkEnd w:id="740"/>
    </w:p>
    <w:p w:rsidR="0090470E" w:rsidRPr="005E25A0" w:rsidRDefault="0090470E" w:rsidP="00045A9F">
      <w:pPr>
        <w:pStyle w:val="afff4"/>
        <w:spacing w:before="312" w:after="312"/>
        <w:rPr>
          <w:b/>
        </w:rPr>
      </w:pPr>
      <w:bookmarkStart w:id="741" w:name="_Toc49435963"/>
      <w:bookmarkStart w:id="742" w:name="_Toc49526819"/>
      <w:bookmarkStart w:id="743" w:name="_Toc49526874"/>
      <w:bookmarkStart w:id="744" w:name="_Toc49756197"/>
      <w:bookmarkStart w:id="745" w:name="_Toc49757401"/>
      <w:bookmarkStart w:id="746" w:name="_Toc49758444"/>
      <w:bookmarkStart w:id="747" w:name="_Toc49758650"/>
      <w:bookmarkStart w:id="748" w:name="_Toc49758706"/>
      <w:bookmarkStart w:id="749" w:name="_Toc49758758"/>
      <w:bookmarkStart w:id="750" w:name="_Toc49761235"/>
      <w:bookmarkStart w:id="751" w:name="_Toc49761304"/>
      <w:bookmarkStart w:id="752" w:name="_Toc49761340"/>
      <w:bookmarkStart w:id="753" w:name="_Toc49761376"/>
      <w:bookmarkStart w:id="754" w:name="_Toc49761412"/>
      <w:bookmarkStart w:id="755" w:name="_Toc49761655"/>
      <w:bookmarkStart w:id="756" w:name="_Toc51159604"/>
      <w:bookmarkStart w:id="757" w:name="_Toc52271960"/>
      <w:bookmarkStart w:id="758" w:name="_Toc52272019"/>
      <w:bookmarkStart w:id="759" w:name="_Toc59116931"/>
      <w:bookmarkStart w:id="760" w:name="_Toc59116949"/>
      <w:bookmarkStart w:id="761" w:name="_Toc59541854"/>
      <w:bookmarkStart w:id="762" w:name="_Toc59542216"/>
      <w:bookmarkStart w:id="763" w:name="_Toc59542233"/>
      <w:bookmarkStart w:id="764" w:name="_Toc59705068"/>
      <w:bookmarkStart w:id="765" w:name="_Toc59705091"/>
      <w:bookmarkStart w:id="766" w:name="_Toc59705111"/>
      <w:r w:rsidRPr="005E25A0">
        <w:rPr>
          <w:rFonts w:hint="eastAsia"/>
        </w:rPr>
        <w:t>监督与</w:t>
      </w:r>
      <w:bookmarkEnd w:id="741"/>
      <w:bookmarkEnd w:id="742"/>
      <w:bookmarkEnd w:id="743"/>
      <w:bookmarkEnd w:id="744"/>
      <w:bookmarkEnd w:id="745"/>
      <w:r w:rsidRPr="005E25A0">
        <w:rPr>
          <w:rFonts w:hint="eastAsia"/>
        </w:rPr>
        <w:t>改进</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90470E" w:rsidRPr="005E25A0" w:rsidRDefault="0090470E" w:rsidP="00DA2ED3">
      <w:pPr>
        <w:pStyle w:val="afff5"/>
        <w:spacing w:before="156" w:after="156"/>
      </w:pPr>
      <w:bookmarkStart w:id="767" w:name="_Toc49758445"/>
      <w:bookmarkStart w:id="768" w:name="_Toc49758651"/>
      <w:bookmarkStart w:id="769" w:name="_Toc49758707"/>
      <w:bookmarkStart w:id="770" w:name="_Toc49758759"/>
      <w:bookmarkStart w:id="771" w:name="_Toc49761305"/>
      <w:bookmarkStart w:id="772" w:name="_Toc49761341"/>
      <w:bookmarkStart w:id="773" w:name="_Toc49761377"/>
      <w:bookmarkStart w:id="774" w:name="_Toc49761413"/>
      <w:bookmarkStart w:id="775" w:name="_Toc49761656"/>
      <w:bookmarkStart w:id="776" w:name="_Toc51159605"/>
      <w:bookmarkStart w:id="777" w:name="_Toc52272020"/>
      <w:bookmarkStart w:id="778" w:name="_Toc59116932"/>
      <w:bookmarkStart w:id="779" w:name="_Toc59542217"/>
      <w:r w:rsidRPr="005E25A0">
        <w:rPr>
          <w:rFonts w:hint="eastAsia"/>
        </w:rPr>
        <w:t>监督</w:t>
      </w:r>
      <w:bookmarkEnd w:id="767"/>
      <w:bookmarkEnd w:id="768"/>
      <w:bookmarkEnd w:id="769"/>
      <w:bookmarkEnd w:id="770"/>
      <w:bookmarkEnd w:id="771"/>
      <w:bookmarkEnd w:id="772"/>
      <w:bookmarkEnd w:id="773"/>
      <w:bookmarkEnd w:id="774"/>
      <w:bookmarkEnd w:id="775"/>
      <w:bookmarkEnd w:id="776"/>
      <w:bookmarkEnd w:id="777"/>
      <w:bookmarkEnd w:id="778"/>
      <w:bookmarkEnd w:id="779"/>
    </w:p>
    <w:p w:rsidR="0090470E" w:rsidRPr="005E25A0" w:rsidRDefault="00B7151A" w:rsidP="008B6CB9">
      <w:pPr>
        <w:pStyle w:val="afff6"/>
        <w:spacing w:before="156" w:after="156"/>
        <w:rPr>
          <w:rFonts w:ascii="宋体" w:eastAsia="宋体" w:hAnsi="宋体"/>
        </w:rPr>
      </w:pPr>
      <w:bookmarkStart w:id="780" w:name="_Toc49758446"/>
      <w:bookmarkStart w:id="781" w:name="_Toc49758652"/>
      <w:r w:rsidRPr="005E25A0">
        <w:rPr>
          <w:rFonts w:ascii="宋体" w:eastAsia="宋体" w:hAnsi="宋体" w:hint="eastAsia"/>
        </w:rPr>
        <w:t>运营公司</w:t>
      </w:r>
      <w:r w:rsidR="0090470E" w:rsidRPr="005E25A0">
        <w:rPr>
          <w:rFonts w:ascii="宋体" w:eastAsia="宋体" w:hAnsi="宋体" w:hint="eastAsia"/>
        </w:rPr>
        <w:t>应建立服务质量跟踪与投诉渠道，开通咨询电话或设立意见本，广泛收集反馈信息</w:t>
      </w:r>
      <w:bookmarkEnd w:id="780"/>
      <w:bookmarkEnd w:id="781"/>
      <w:r w:rsidR="0090470E" w:rsidRPr="005E25A0">
        <w:rPr>
          <w:rFonts w:ascii="宋体" w:eastAsia="宋体" w:hAnsi="宋体" w:hint="eastAsia"/>
        </w:rPr>
        <w:t>；</w:t>
      </w:r>
    </w:p>
    <w:p w:rsidR="0090470E" w:rsidRPr="005E25A0" w:rsidRDefault="0090470E" w:rsidP="008B6CB9">
      <w:pPr>
        <w:pStyle w:val="afff6"/>
        <w:spacing w:before="156" w:after="156"/>
        <w:rPr>
          <w:rFonts w:ascii="宋体" w:eastAsia="宋体" w:hAnsi="宋体"/>
        </w:rPr>
      </w:pPr>
      <w:bookmarkStart w:id="782" w:name="_Toc49758447"/>
      <w:bookmarkStart w:id="783" w:name="_Toc49758653"/>
      <w:r w:rsidRPr="005E25A0">
        <w:rPr>
          <w:rFonts w:ascii="宋体" w:eastAsia="宋体" w:hAnsi="宋体" w:hint="eastAsia"/>
        </w:rPr>
        <w:t>应对外公布监督、投诉电话，公开服务标准、渡工等相关工作人员信息等基本信息并及时更新，主动接受社会监督</w:t>
      </w:r>
      <w:bookmarkEnd w:id="782"/>
      <w:bookmarkEnd w:id="783"/>
      <w:r w:rsidRPr="005E25A0">
        <w:rPr>
          <w:rFonts w:ascii="宋体" w:eastAsia="宋体" w:hAnsi="宋体" w:hint="eastAsia"/>
        </w:rPr>
        <w:t>；</w:t>
      </w:r>
    </w:p>
    <w:p w:rsidR="0090470E" w:rsidRPr="005E25A0" w:rsidRDefault="0090470E" w:rsidP="008B6CB9">
      <w:pPr>
        <w:pStyle w:val="afff6"/>
        <w:spacing w:before="156" w:after="156"/>
        <w:rPr>
          <w:rFonts w:ascii="宋体" w:eastAsia="宋体" w:hAnsi="宋体"/>
        </w:rPr>
      </w:pPr>
      <w:bookmarkStart w:id="784" w:name="_Toc49758448"/>
      <w:bookmarkStart w:id="785" w:name="_Toc49758654"/>
      <w:r w:rsidRPr="005E25A0">
        <w:rPr>
          <w:rFonts w:ascii="宋体" w:eastAsia="宋体" w:hAnsi="宋体" w:hint="eastAsia"/>
        </w:rPr>
        <w:t>应按GB/T 17242-1998的指南要求建立投诉处理机制，对接到的投诉及时进行记录、处理并反馈。</w:t>
      </w:r>
      <w:bookmarkEnd w:id="784"/>
      <w:bookmarkEnd w:id="785"/>
    </w:p>
    <w:p w:rsidR="0090470E" w:rsidRPr="005E25A0" w:rsidRDefault="0090470E" w:rsidP="00DA2ED3">
      <w:pPr>
        <w:pStyle w:val="afff5"/>
        <w:spacing w:before="156" w:after="156"/>
      </w:pPr>
      <w:bookmarkStart w:id="786" w:name="_Toc49758449"/>
      <w:bookmarkStart w:id="787" w:name="_Toc49758655"/>
      <w:bookmarkStart w:id="788" w:name="_Toc49758708"/>
      <w:bookmarkStart w:id="789" w:name="_Toc49758760"/>
      <w:bookmarkStart w:id="790" w:name="_Toc49761306"/>
      <w:bookmarkStart w:id="791" w:name="_Toc49761342"/>
      <w:bookmarkStart w:id="792" w:name="_Toc49761378"/>
      <w:bookmarkStart w:id="793" w:name="_Toc49761414"/>
      <w:bookmarkStart w:id="794" w:name="_Toc49761657"/>
      <w:bookmarkStart w:id="795" w:name="_Toc51159606"/>
      <w:bookmarkStart w:id="796" w:name="_Toc52272021"/>
      <w:bookmarkStart w:id="797" w:name="_Toc59116933"/>
      <w:bookmarkStart w:id="798" w:name="_Toc59542218"/>
      <w:r w:rsidRPr="005E25A0">
        <w:rPr>
          <w:rFonts w:hint="eastAsia"/>
        </w:rPr>
        <w:t>改进</w:t>
      </w:r>
      <w:bookmarkEnd w:id="786"/>
      <w:bookmarkEnd w:id="787"/>
      <w:bookmarkEnd w:id="788"/>
      <w:bookmarkEnd w:id="789"/>
      <w:bookmarkEnd w:id="790"/>
      <w:bookmarkEnd w:id="791"/>
      <w:bookmarkEnd w:id="792"/>
      <w:bookmarkEnd w:id="793"/>
      <w:bookmarkEnd w:id="794"/>
      <w:bookmarkEnd w:id="795"/>
      <w:bookmarkEnd w:id="796"/>
      <w:bookmarkEnd w:id="797"/>
      <w:bookmarkEnd w:id="798"/>
    </w:p>
    <w:p w:rsidR="0090470E" w:rsidRPr="00045A9F" w:rsidRDefault="00B7151A" w:rsidP="008B6CB9">
      <w:pPr>
        <w:pStyle w:val="afff6"/>
        <w:spacing w:before="156" w:after="156"/>
        <w:rPr>
          <w:rFonts w:ascii="宋体" w:eastAsia="宋体" w:hAnsi="宋体"/>
        </w:rPr>
      </w:pPr>
      <w:bookmarkStart w:id="799" w:name="_Toc49758450"/>
      <w:bookmarkStart w:id="800" w:name="_Toc49758656"/>
      <w:r w:rsidRPr="005E25A0">
        <w:rPr>
          <w:rFonts w:ascii="宋体" w:eastAsia="宋体" w:hAnsi="宋体" w:hint="eastAsia"/>
        </w:rPr>
        <w:t>运营公司应</w:t>
      </w:r>
      <w:r w:rsidR="0090470E" w:rsidRPr="005E25A0">
        <w:rPr>
          <w:rFonts w:ascii="宋体" w:eastAsia="宋体" w:hAnsi="宋体" w:hint="eastAsia"/>
        </w:rPr>
        <w:t>成立服务质量改进小</w:t>
      </w:r>
      <w:r w:rsidR="0090470E" w:rsidRPr="00045A9F">
        <w:rPr>
          <w:rFonts w:ascii="宋体" w:eastAsia="宋体" w:hAnsi="宋体" w:hint="eastAsia"/>
        </w:rPr>
        <w:t>组，完善服务质量改进管理制度，建立多层次改进机制</w:t>
      </w:r>
      <w:bookmarkEnd w:id="799"/>
      <w:bookmarkEnd w:id="800"/>
      <w:r w:rsidR="0090470E" w:rsidRPr="00045A9F">
        <w:rPr>
          <w:rFonts w:ascii="宋体" w:eastAsia="宋体" w:hAnsi="宋体" w:hint="eastAsia"/>
        </w:rPr>
        <w:t>；</w:t>
      </w:r>
    </w:p>
    <w:p w:rsidR="0090470E" w:rsidRPr="00045A9F" w:rsidRDefault="0090470E" w:rsidP="008B6CB9">
      <w:pPr>
        <w:pStyle w:val="afff6"/>
        <w:spacing w:before="156" w:after="156"/>
        <w:rPr>
          <w:rFonts w:ascii="宋体" w:eastAsia="宋体" w:hAnsi="宋体"/>
        </w:rPr>
      </w:pPr>
      <w:bookmarkStart w:id="801" w:name="_Toc49758451"/>
      <w:bookmarkStart w:id="802" w:name="_Toc49758657"/>
      <w:r w:rsidRPr="00045A9F">
        <w:rPr>
          <w:rFonts w:ascii="宋体" w:eastAsia="宋体" w:hAnsi="宋体" w:hint="eastAsia"/>
        </w:rPr>
        <w:t>依据评价结果报告等内容，制定服务质量改进实施方案，对发现的问题进行分析、评估，及时整改并组织实施。</w:t>
      </w:r>
      <w:bookmarkEnd w:id="801"/>
      <w:bookmarkEnd w:id="802"/>
    </w:p>
    <w:p w:rsidR="004B3E93" w:rsidRDefault="004B3E93" w:rsidP="002A1260">
      <w:pPr>
        <w:pStyle w:val="affffe"/>
        <w:ind w:firstLine="420"/>
      </w:pPr>
    </w:p>
    <w:p w:rsidR="002A1260" w:rsidRDefault="002A1260" w:rsidP="00653FED">
      <w:pPr>
        <w:pStyle w:val="affffe"/>
        <w:ind w:firstLine="420"/>
      </w:pPr>
    </w:p>
    <w:p w:rsidR="001D212F" w:rsidRDefault="001D212F" w:rsidP="00E60C63">
      <w:pPr>
        <w:pStyle w:val="affffe"/>
        <w:ind w:firstLine="420"/>
      </w:pPr>
    </w:p>
    <w:bookmarkEnd w:id="37"/>
    <w:p w:rsidR="0090470E" w:rsidRPr="00DB317F" w:rsidRDefault="0090470E" w:rsidP="0090470E">
      <w:pPr>
        <w:pStyle w:val="afffffffffffe"/>
        <w:framePr w:wrap="around" w:y="1"/>
      </w:pPr>
      <w:r>
        <w:t>_________________________________</w:t>
      </w:r>
    </w:p>
    <w:p w:rsidR="009273B3" w:rsidRDefault="009273B3" w:rsidP="001D212F">
      <w:pPr>
        <w:pStyle w:val="affffe"/>
        <w:ind w:firstLine="420"/>
      </w:pPr>
    </w:p>
    <w:sectPr w:rsidR="009273B3" w:rsidSect="00C94DF2">
      <w:pgSz w:w="11906" w:h="16838" w:code="9"/>
      <w:pgMar w:top="1871" w:right="1134"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4D" w:rsidRDefault="003D0F4D" w:rsidP="00D86DB7">
      <w:r>
        <w:separator/>
      </w:r>
    </w:p>
    <w:p w:rsidR="003D0F4D" w:rsidRDefault="003D0F4D"/>
    <w:p w:rsidR="003D0F4D" w:rsidRDefault="003D0F4D"/>
  </w:endnote>
  <w:endnote w:type="continuationSeparator" w:id="1">
    <w:p w:rsidR="003D0F4D" w:rsidRDefault="003D0F4D" w:rsidP="00D86DB7">
      <w:r>
        <w:continuationSeparator/>
      </w:r>
    </w:p>
    <w:p w:rsidR="003D0F4D" w:rsidRDefault="003D0F4D"/>
    <w:p w:rsidR="003D0F4D" w:rsidRDefault="003D0F4D"/>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CB2A26">
    <w:pPr>
      <w:pStyle w:val="affff2"/>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E0" w:rsidRDefault="003320E0">
    <w:pPr>
      <w:pStyle w:val="aff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f2"/>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CB2A26" w:rsidP="00C94DF2">
    <w:pPr>
      <w:pStyle w:val="affffb"/>
    </w:pPr>
    <w:r>
      <w:fldChar w:fldCharType="begin"/>
    </w:r>
    <w:r w:rsidR="000C57D6">
      <w:instrText>PAGE   \* MERGEFORMAT</w:instrText>
    </w:r>
    <w:r>
      <w:fldChar w:fldCharType="separate"/>
    </w:r>
    <w:r w:rsidR="00F27A7C" w:rsidRPr="00F27A7C">
      <w:rPr>
        <w:noProof/>
        <w:lang w:val="zh-CN"/>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4D" w:rsidRDefault="003D0F4D" w:rsidP="00D86DB7">
      <w:r>
        <w:separator/>
      </w:r>
    </w:p>
  </w:footnote>
  <w:footnote w:type="continuationSeparator" w:id="1">
    <w:p w:rsidR="003D0F4D" w:rsidRDefault="003D0F4D" w:rsidP="00D86DB7">
      <w:r>
        <w:continuationSeparator/>
      </w:r>
    </w:p>
    <w:p w:rsidR="003D0F4D" w:rsidRDefault="003D0F4D"/>
    <w:p w:rsidR="003D0F4D" w:rsidRDefault="003D0F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E0" w:rsidRDefault="003320E0">
    <w:pPr>
      <w:pStyle w:val="af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f1"/>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f1"/>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Default="00CB2A26" w:rsidP="00714F58">
    <w:pPr>
      <w:pStyle w:val="affff1"/>
      <w:jc w:val="right"/>
    </w:pPr>
    <w:fldSimple w:instr=" STYLEREF  标准文件_文件编号  \* MERGEFORMAT ">
      <w:r w:rsidR="009656D2">
        <w:rPr>
          <w:noProof/>
        </w:rPr>
        <w:t>DB 3311/T XXXXX—XXXX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9656D2" w:rsidRDefault="00CB2A26" w:rsidP="00A2271D">
    <w:pPr>
      <w:pStyle w:val="afffff3"/>
      <w:rPr>
        <w:rFonts w:hAnsi="黑体"/>
      </w:rPr>
    </w:pPr>
    <w:fldSimple w:instr=" STYLEREF  标准文件_文件编号  \* MERGEFORMAT ">
      <w:r w:rsidR="00F27A7C" w:rsidRPr="00F27A7C">
        <w:rPr>
          <w:rFonts w:hAnsi="黑体"/>
        </w:rPr>
        <w:t>DB 3311/T XXXXX—XXXX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1606A86"/>
    <w:multiLevelType w:val="multilevel"/>
    <w:tmpl w:val="ED0C9B78"/>
    <w:lvl w:ilvl="0">
      <w:start w:val="1"/>
      <w:numFmt w:val="lowerLetter"/>
      <w:pStyle w:val="afa"/>
      <w:lvlText w:val="%1)"/>
      <w:lvlJc w:val="left"/>
      <w:pPr>
        <w:tabs>
          <w:tab w:val="num" w:pos="840"/>
        </w:tabs>
        <w:ind w:left="839" w:hanging="419"/>
      </w:pPr>
      <w:rPr>
        <w:rFonts w:ascii="宋体" w:eastAsia="宋体" w:hint="eastAsia"/>
        <w:b w:val="0"/>
        <w:i w:val="0"/>
        <w:sz w:val="21"/>
        <w:szCs w:val="21"/>
      </w:rPr>
    </w:lvl>
    <w:lvl w:ilvl="1">
      <w:start w:val="1"/>
      <w:numFmt w:val="decimal"/>
      <w:pStyle w:val="afb"/>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32F04FB2"/>
    <w:multiLevelType w:val="multilevel"/>
    <w:tmpl w:val="E0720D8A"/>
    <w:lvl w:ilvl="0">
      <w:start w:val="1"/>
      <w:numFmt w:val="lowerLetter"/>
      <w:pStyle w:val="afc"/>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49384440"/>
    <w:lvl w:ilvl="0">
      <w:start w:val="1"/>
      <w:numFmt w:val="lowerLetter"/>
      <w:pStyle w:val="afd"/>
      <w:lvlText w:val="%1)"/>
      <w:lvlJc w:val="left"/>
      <w:pPr>
        <w:tabs>
          <w:tab w:val="num" w:pos="851"/>
        </w:tabs>
        <w:ind w:left="851" w:hanging="426"/>
      </w:pPr>
      <w:rPr>
        <w:rFonts w:ascii="宋体" w:eastAsia="宋体" w:hAnsi="Times New Roman" w:hint="eastAsia"/>
        <w:sz w:val="21"/>
      </w:rPr>
    </w:lvl>
    <w:lvl w:ilvl="1">
      <w:start w:val="1"/>
      <w:numFmt w:val="decimal"/>
      <w:pStyle w:val="afe"/>
      <w:lvlText w:val="%2)"/>
      <w:lvlJc w:val="left"/>
      <w:pPr>
        <w:tabs>
          <w:tab w:val="num" w:pos="1276"/>
        </w:tabs>
        <w:ind w:left="1276" w:hanging="425"/>
      </w:pPr>
      <w:rPr>
        <w:rFonts w:ascii="宋体" w:eastAsia="宋体" w:hAnsi="Times New Roman" w:hint="eastAsia"/>
        <w:sz w:val="21"/>
      </w:rPr>
    </w:lvl>
    <w:lvl w:ilvl="2">
      <w:start w:val="1"/>
      <w:numFmt w:val="decimal"/>
      <w:pStyle w:val="aff"/>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f0"/>
      <w:lvlText w:val="%1"/>
      <w:lvlJc w:val="left"/>
      <w:pPr>
        <w:ind w:left="420" w:hanging="420"/>
      </w:pPr>
      <w:rPr>
        <w:rFonts w:hint="eastAsia"/>
      </w:rPr>
    </w:lvl>
    <w:lvl w:ilvl="1">
      <w:start w:val="1"/>
      <w:numFmt w:val="decimal"/>
      <w:pStyle w:val="aff1"/>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D44879C8"/>
    <w:lvl w:ilvl="0">
      <w:start w:val="1"/>
      <w:numFmt w:val="decimal"/>
      <w:lvlRestart w:val="0"/>
      <w:pStyle w:val="aff2"/>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nsid w:val="4E5D0534"/>
    <w:multiLevelType w:val="multilevel"/>
    <w:tmpl w:val="44863046"/>
    <w:lvl w:ilvl="0">
      <w:start w:val="1"/>
      <w:numFmt w:val="decimal"/>
      <w:lvlRestart w:val="0"/>
      <w:pStyle w:val="aff3"/>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4632751"/>
    <w:multiLevelType w:val="multilevel"/>
    <w:tmpl w:val="8E9217A8"/>
    <w:lvl w:ilvl="0">
      <w:start w:val="1"/>
      <w:numFmt w:val="none"/>
      <w:pStyle w:val="aff4"/>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nsid w:val="557C2AF5"/>
    <w:multiLevelType w:val="multilevel"/>
    <w:tmpl w:val="A9F832E0"/>
    <w:lvl w:ilvl="0">
      <w:start w:val="1"/>
      <w:numFmt w:val="decimal"/>
      <w:lvlRestart w:val="0"/>
      <w:pStyle w:val="aff5"/>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603797C"/>
    <w:multiLevelType w:val="multilevel"/>
    <w:tmpl w:val="E9BA3494"/>
    <w:lvl w:ilvl="0">
      <w:start w:val="1"/>
      <w:numFmt w:val="upperLetter"/>
      <w:pStyle w:val="aff6"/>
      <w:suff w:val="space"/>
      <w:lvlText w:val="%1"/>
      <w:lvlJc w:val="left"/>
      <w:pPr>
        <w:ind w:left="425" w:hanging="425"/>
      </w:pPr>
      <w:rPr>
        <w:rFonts w:hint="eastAsia"/>
      </w:rPr>
    </w:lvl>
    <w:lvl w:ilvl="1">
      <w:start w:val="1"/>
      <w:numFmt w:val="decimal"/>
      <w:pStyle w:val="aff7"/>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hybridMultilevel"/>
    <w:tmpl w:val="048016DE"/>
    <w:lvl w:ilvl="0" w:tplc="9878D09C">
      <w:start w:val="1"/>
      <w:numFmt w:val="none"/>
      <w:lvlRestart w:val="0"/>
      <w:pStyle w:val="aff8"/>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nsid w:val="646260FA"/>
    <w:multiLevelType w:val="multilevel"/>
    <w:tmpl w:val="31B2E04E"/>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D78CB1D2"/>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031A7632"/>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0"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6"/>
      <w:suff w:val="nothing"/>
      <w:lvlText w:val="%1%2.%3.%4　"/>
      <w:lvlJc w:val="left"/>
      <w:pPr>
        <w:ind w:left="993"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BF04F4"/>
    <w:multiLevelType w:val="multilevel"/>
    <w:tmpl w:val="F3A22F6C"/>
    <w:lvl w:ilvl="0">
      <w:start w:val="1"/>
      <w:numFmt w:val="none"/>
      <w:pStyle w:val="afffa"/>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DF35F19"/>
    <w:multiLevelType w:val="multilevel"/>
    <w:tmpl w:val="31ACFC82"/>
    <w:lvl w:ilvl="0">
      <w:start w:val="1"/>
      <w:numFmt w:val="decimal"/>
      <w:lvlRestart w:val="0"/>
      <w:pStyle w:val="afffb"/>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nsid w:val="76933334"/>
    <w:multiLevelType w:val="hybridMultilevel"/>
    <w:tmpl w:val="92A665E8"/>
    <w:lvl w:ilvl="0" w:tplc="11600844">
      <w:start w:val="1"/>
      <w:numFmt w:val="none"/>
      <w:lvlRestart w:val="0"/>
      <w:pStyle w:val="afffc"/>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9"/>
  </w:num>
  <w:num w:numId="7">
    <w:abstractNumId w:val="18"/>
  </w:num>
  <w:num w:numId="8">
    <w:abstractNumId w:val="7"/>
  </w:num>
  <w:num w:numId="9">
    <w:abstractNumId w:val="21"/>
  </w:num>
  <w:num w:numId="10">
    <w:abstractNumId w:val="23"/>
  </w:num>
  <w:num w:numId="11">
    <w:abstractNumId w:val="19"/>
  </w:num>
  <w:num w:numId="12">
    <w:abstractNumId w:val="31"/>
  </w:num>
  <w:num w:numId="13">
    <w:abstractNumId w:val="17"/>
  </w:num>
  <w:num w:numId="14">
    <w:abstractNumId w:val="32"/>
  </w:num>
  <w:num w:numId="15">
    <w:abstractNumId w:val="1"/>
  </w:num>
  <w:num w:numId="16">
    <w:abstractNumId w:val="22"/>
  </w:num>
  <w:num w:numId="17">
    <w:abstractNumId w:val="6"/>
  </w:num>
  <w:num w:numId="18">
    <w:abstractNumId w:val="15"/>
  </w:num>
  <w:num w:numId="19">
    <w:abstractNumId w:val="27"/>
  </w:num>
  <w:num w:numId="20">
    <w:abstractNumId w:val="28"/>
  </w:num>
  <w:num w:numId="21">
    <w:abstractNumId w:val="13"/>
  </w:num>
  <w:num w:numId="22">
    <w:abstractNumId w:val="14"/>
  </w:num>
  <w:num w:numId="23">
    <w:abstractNumId w:val="30"/>
  </w:num>
  <w:num w:numId="24">
    <w:abstractNumId w:val="2"/>
  </w:num>
  <w:num w:numId="25">
    <w:abstractNumId w:val="4"/>
  </w:num>
  <w:num w:numId="26">
    <w:abstractNumId w:val="16"/>
  </w:num>
  <w:num w:numId="27">
    <w:abstractNumId w:val="26"/>
  </w:num>
  <w:num w:numId="28">
    <w:abstractNumId w:val="11"/>
  </w:num>
  <w:num w:numId="29">
    <w:abstractNumId w:val="24"/>
  </w:num>
  <w:num w:numId="30">
    <w:abstractNumId w:val="20"/>
  </w:num>
  <w:num w:numId="31">
    <w:abstractNumId w:val="3"/>
  </w:num>
  <w:num w:numId="32">
    <w:abstractNumId w:val="10"/>
  </w:num>
  <w:num w:numId="33">
    <w:abstractNumId w:val="1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SortMethod w:val="0000"/>
  <w:documentProtection w:edit="forms" w:enforcement="1" w:cryptProviderType="rsaFull" w:cryptAlgorithmClass="hash" w:cryptAlgorithmType="typeAny" w:cryptAlgorithmSid="4" w:cryptSpinCount="50000" w:hash="ZdtvPezqZUa9GEfltdTBr9g0jh4=" w:salt="M87TQymgsgxSzEopjxXR4w=="/>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014"/>
    <w:rsid w:val="0000040A"/>
    <w:rsid w:val="00000A94"/>
    <w:rsid w:val="00001972"/>
    <w:rsid w:val="00001D9A"/>
    <w:rsid w:val="00007B3A"/>
    <w:rsid w:val="00007DE1"/>
    <w:rsid w:val="000107E0"/>
    <w:rsid w:val="00010FD9"/>
    <w:rsid w:val="00011FDE"/>
    <w:rsid w:val="00012FFD"/>
    <w:rsid w:val="00014162"/>
    <w:rsid w:val="00014340"/>
    <w:rsid w:val="00016A9C"/>
    <w:rsid w:val="00022184"/>
    <w:rsid w:val="00022762"/>
    <w:rsid w:val="000238E0"/>
    <w:rsid w:val="000249DB"/>
    <w:rsid w:val="0002595E"/>
    <w:rsid w:val="000303C3"/>
    <w:rsid w:val="000331D3"/>
    <w:rsid w:val="000346A5"/>
    <w:rsid w:val="00034A23"/>
    <w:rsid w:val="000359C3"/>
    <w:rsid w:val="00035A7D"/>
    <w:rsid w:val="000365ED"/>
    <w:rsid w:val="00036603"/>
    <w:rsid w:val="0004249A"/>
    <w:rsid w:val="00042E5E"/>
    <w:rsid w:val="00043282"/>
    <w:rsid w:val="00044286"/>
    <w:rsid w:val="00045A9F"/>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8B4"/>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0F05"/>
    <w:rsid w:val="00104926"/>
    <w:rsid w:val="00113B1E"/>
    <w:rsid w:val="0011711C"/>
    <w:rsid w:val="00124E4F"/>
    <w:rsid w:val="001260B7"/>
    <w:rsid w:val="001265CB"/>
    <w:rsid w:val="00130B87"/>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098A"/>
    <w:rsid w:val="00163087"/>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4DBD"/>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3EB"/>
    <w:rsid w:val="001D29D7"/>
    <w:rsid w:val="001D2DE7"/>
    <w:rsid w:val="001D411C"/>
    <w:rsid w:val="001D75EA"/>
    <w:rsid w:val="001D7DF3"/>
    <w:rsid w:val="001E1B6A"/>
    <w:rsid w:val="001E2484"/>
    <w:rsid w:val="001E3CC4"/>
    <w:rsid w:val="001E4882"/>
    <w:rsid w:val="001E6CB7"/>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919"/>
    <w:rsid w:val="002B7332"/>
    <w:rsid w:val="002B7F51"/>
    <w:rsid w:val="002C09E7"/>
    <w:rsid w:val="002C1E06"/>
    <w:rsid w:val="002C3F07"/>
    <w:rsid w:val="002C5278"/>
    <w:rsid w:val="002C7EBB"/>
    <w:rsid w:val="002D06C1"/>
    <w:rsid w:val="002D42B5"/>
    <w:rsid w:val="002D4F1A"/>
    <w:rsid w:val="002D6EC6"/>
    <w:rsid w:val="002D79AC"/>
    <w:rsid w:val="002E039D"/>
    <w:rsid w:val="002E144A"/>
    <w:rsid w:val="002E4D5A"/>
    <w:rsid w:val="002E6326"/>
    <w:rsid w:val="002F30E0"/>
    <w:rsid w:val="002F35E4"/>
    <w:rsid w:val="002F3730"/>
    <w:rsid w:val="002F38E1"/>
    <w:rsid w:val="002F535C"/>
    <w:rsid w:val="002F7AF6"/>
    <w:rsid w:val="00300E63"/>
    <w:rsid w:val="00302F5F"/>
    <w:rsid w:val="0030441D"/>
    <w:rsid w:val="00306063"/>
    <w:rsid w:val="00313B85"/>
    <w:rsid w:val="00317988"/>
    <w:rsid w:val="003221B4"/>
    <w:rsid w:val="0032258D"/>
    <w:rsid w:val="00322E62"/>
    <w:rsid w:val="00324D13"/>
    <w:rsid w:val="00324EDD"/>
    <w:rsid w:val="003320E0"/>
    <w:rsid w:val="003331E4"/>
    <w:rsid w:val="00336923"/>
    <w:rsid w:val="00336C64"/>
    <w:rsid w:val="00337162"/>
    <w:rsid w:val="003416F7"/>
    <w:rsid w:val="0034194F"/>
    <w:rsid w:val="00344605"/>
    <w:rsid w:val="003474AA"/>
    <w:rsid w:val="00347FA4"/>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4D"/>
    <w:rsid w:val="003D0FF6"/>
    <w:rsid w:val="003D262C"/>
    <w:rsid w:val="003D6D61"/>
    <w:rsid w:val="003E091D"/>
    <w:rsid w:val="003E1C53"/>
    <w:rsid w:val="003E2A69"/>
    <w:rsid w:val="003E2D49"/>
    <w:rsid w:val="003E2FD4"/>
    <w:rsid w:val="003E49F6"/>
    <w:rsid w:val="003E5EB2"/>
    <w:rsid w:val="003E660F"/>
    <w:rsid w:val="003E6D88"/>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4918"/>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0777"/>
    <w:rsid w:val="004A12DF"/>
    <w:rsid w:val="004A1BA8"/>
    <w:rsid w:val="004A4B57"/>
    <w:rsid w:val="004A63FA"/>
    <w:rsid w:val="004B0272"/>
    <w:rsid w:val="004B2701"/>
    <w:rsid w:val="004B2E1B"/>
    <w:rsid w:val="004B3AA8"/>
    <w:rsid w:val="004B3E93"/>
    <w:rsid w:val="004C1FBC"/>
    <w:rsid w:val="004C3F1D"/>
    <w:rsid w:val="004C43F9"/>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522B"/>
    <w:rsid w:val="004F6456"/>
    <w:rsid w:val="004F696E"/>
    <w:rsid w:val="004F6C71"/>
    <w:rsid w:val="00501139"/>
    <w:rsid w:val="00501798"/>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1AB4"/>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239"/>
    <w:rsid w:val="00587ADD"/>
    <w:rsid w:val="00596160"/>
    <w:rsid w:val="005966E2"/>
    <w:rsid w:val="00597007"/>
    <w:rsid w:val="005A0966"/>
    <w:rsid w:val="005A11B7"/>
    <w:rsid w:val="005A260B"/>
    <w:rsid w:val="005A3945"/>
    <w:rsid w:val="005A4A1B"/>
    <w:rsid w:val="005A7830"/>
    <w:rsid w:val="005A7FCE"/>
    <w:rsid w:val="005B0F3F"/>
    <w:rsid w:val="005B4903"/>
    <w:rsid w:val="005B51CE"/>
    <w:rsid w:val="005B5885"/>
    <w:rsid w:val="005B5CD7"/>
    <w:rsid w:val="005B6CF6"/>
    <w:rsid w:val="005B7422"/>
    <w:rsid w:val="005C1DA7"/>
    <w:rsid w:val="005C29B8"/>
    <w:rsid w:val="005C5F21"/>
    <w:rsid w:val="005C7156"/>
    <w:rsid w:val="005D0C75"/>
    <w:rsid w:val="005D4171"/>
    <w:rsid w:val="005D6A95"/>
    <w:rsid w:val="005D6B2C"/>
    <w:rsid w:val="005D6D9C"/>
    <w:rsid w:val="005E2054"/>
    <w:rsid w:val="005E2335"/>
    <w:rsid w:val="005E25A0"/>
    <w:rsid w:val="005E34CA"/>
    <w:rsid w:val="005E3C18"/>
    <w:rsid w:val="005E6812"/>
    <w:rsid w:val="005E7881"/>
    <w:rsid w:val="005E78E0"/>
    <w:rsid w:val="005F0D9C"/>
    <w:rsid w:val="005F1D61"/>
    <w:rsid w:val="005F284E"/>
    <w:rsid w:val="005F43E6"/>
    <w:rsid w:val="006015CE"/>
    <w:rsid w:val="00603077"/>
    <w:rsid w:val="00604784"/>
    <w:rsid w:val="00606419"/>
    <w:rsid w:val="00607D29"/>
    <w:rsid w:val="0061014C"/>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23F"/>
    <w:rsid w:val="00651ACB"/>
    <w:rsid w:val="00651C47"/>
    <w:rsid w:val="00652AB2"/>
    <w:rsid w:val="00653FED"/>
    <w:rsid w:val="00654A92"/>
    <w:rsid w:val="00654EC0"/>
    <w:rsid w:val="0065525B"/>
    <w:rsid w:val="00655D4F"/>
    <w:rsid w:val="00656D29"/>
    <w:rsid w:val="00663641"/>
    <w:rsid w:val="006640E5"/>
    <w:rsid w:val="006646F1"/>
    <w:rsid w:val="00664929"/>
    <w:rsid w:val="00664F62"/>
    <w:rsid w:val="006655E1"/>
    <w:rsid w:val="00671C0F"/>
    <w:rsid w:val="00672060"/>
    <w:rsid w:val="00672708"/>
    <w:rsid w:val="00672BFD"/>
    <w:rsid w:val="006770F4"/>
    <w:rsid w:val="00677A84"/>
    <w:rsid w:val="0068026D"/>
    <w:rsid w:val="00680A27"/>
    <w:rsid w:val="006816A4"/>
    <w:rsid w:val="006819B8"/>
    <w:rsid w:val="006840A6"/>
    <w:rsid w:val="006850CD"/>
    <w:rsid w:val="00685AAB"/>
    <w:rsid w:val="00691CB0"/>
    <w:rsid w:val="00696227"/>
    <w:rsid w:val="006970BA"/>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1488"/>
    <w:rsid w:val="006F2ACA"/>
    <w:rsid w:val="006F2ADC"/>
    <w:rsid w:val="006F2BFE"/>
    <w:rsid w:val="006F31E9"/>
    <w:rsid w:val="006F6284"/>
    <w:rsid w:val="007002C5"/>
    <w:rsid w:val="00704387"/>
    <w:rsid w:val="00707669"/>
    <w:rsid w:val="00711CBA"/>
    <w:rsid w:val="00711FB5"/>
    <w:rsid w:val="00712A01"/>
    <w:rsid w:val="00714F58"/>
    <w:rsid w:val="00715983"/>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3D3"/>
    <w:rsid w:val="0083348C"/>
    <w:rsid w:val="008373D3"/>
    <w:rsid w:val="00840617"/>
    <w:rsid w:val="00840F84"/>
    <w:rsid w:val="00842A47"/>
    <w:rsid w:val="00843C13"/>
    <w:rsid w:val="008454F8"/>
    <w:rsid w:val="0085173A"/>
    <w:rsid w:val="008603CE"/>
    <w:rsid w:val="008620FC"/>
    <w:rsid w:val="008627A5"/>
    <w:rsid w:val="00863E05"/>
    <w:rsid w:val="00865ACA"/>
    <w:rsid w:val="00865C26"/>
    <w:rsid w:val="00865D28"/>
    <w:rsid w:val="00865F85"/>
    <w:rsid w:val="00867C10"/>
    <w:rsid w:val="00870439"/>
    <w:rsid w:val="00870DA1"/>
    <w:rsid w:val="00883F93"/>
    <w:rsid w:val="00884C8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6CB9"/>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4EB"/>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470E"/>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3FF4"/>
    <w:rsid w:val="00964E27"/>
    <w:rsid w:val="009656D2"/>
    <w:rsid w:val="00965E04"/>
    <w:rsid w:val="009674AD"/>
    <w:rsid w:val="00970CDC"/>
    <w:rsid w:val="00975E17"/>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1854"/>
    <w:rsid w:val="009B6029"/>
    <w:rsid w:val="009B6971"/>
    <w:rsid w:val="009C27F1"/>
    <w:rsid w:val="009C3152"/>
    <w:rsid w:val="009C4CFA"/>
    <w:rsid w:val="009C5070"/>
    <w:rsid w:val="009D112C"/>
    <w:rsid w:val="009D2B14"/>
    <w:rsid w:val="009D47FA"/>
    <w:rsid w:val="009D4C5B"/>
    <w:rsid w:val="009D50D2"/>
    <w:rsid w:val="009D6BCA"/>
    <w:rsid w:val="009E0F62"/>
    <w:rsid w:val="009E4A58"/>
    <w:rsid w:val="009E5A2D"/>
    <w:rsid w:val="009E5AB2"/>
    <w:rsid w:val="009E6219"/>
    <w:rsid w:val="009F03B3"/>
    <w:rsid w:val="009F1725"/>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6714"/>
    <w:rsid w:val="00A57142"/>
    <w:rsid w:val="00A648CD"/>
    <w:rsid w:val="00A6537A"/>
    <w:rsid w:val="00A67866"/>
    <w:rsid w:val="00A70B07"/>
    <w:rsid w:val="00A723F8"/>
    <w:rsid w:val="00A77CCB"/>
    <w:rsid w:val="00A83D8D"/>
    <w:rsid w:val="00A8446B"/>
    <w:rsid w:val="00A8473F"/>
    <w:rsid w:val="00A862D6"/>
    <w:rsid w:val="00A8715E"/>
    <w:rsid w:val="00A903E7"/>
    <w:rsid w:val="00A9295B"/>
    <w:rsid w:val="00A93B09"/>
    <w:rsid w:val="00A952D7"/>
    <w:rsid w:val="00A958CD"/>
    <w:rsid w:val="00A963F7"/>
    <w:rsid w:val="00A96AD8"/>
    <w:rsid w:val="00AA052C"/>
    <w:rsid w:val="00AA1E45"/>
    <w:rsid w:val="00AA4286"/>
    <w:rsid w:val="00AA456B"/>
    <w:rsid w:val="00AA57F5"/>
    <w:rsid w:val="00AA672E"/>
    <w:rsid w:val="00AA6EC9"/>
    <w:rsid w:val="00AB4B6A"/>
    <w:rsid w:val="00AB6309"/>
    <w:rsid w:val="00AB6C5F"/>
    <w:rsid w:val="00AB7129"/>
    <w:rsid w:val="00AC27A6"/>
    <w:rsid w:val="00AC30F7"/>
    <w:rsid w:val="00AC3A5A"/>
    <w:rsid w:val="00AC4D95"/>
    <w:rsid w:val="00AC5DF4"/>
    <w:rsid w:val="00AC6660"/>
    <w:rsid w:val="00AD0AEF"/>
    <w:rsid w:val="00AD11B7"/>
    <w:rsid w:val="00AD1A94"/>
    <w:rsid w:val="00AD1C05"/>
    <w:rsid w:val="00AD4126"/>
    <w:rsid w:val="00AD421C"/>
    <w:rsid w:val="00AD44FA"/>
    <w:rsid w:val="00AE070A"/>
    <w:rsid w:val="00AE101C"/>
    <w:rsid w:val="00AE37E5"/>
    <w:rsid w:val="00AE5EB4"/>
    <w:rsid w:val="00AF0003"/>
    <w:rsid w:val="00AF0C18"/>
    <w:rsid w:val="00AF47C5"/>
    <w:rsid w:val="00AF5398"/>
    <w:rsid w:val="00B049AF"/>
    <w:rsid w:val="00B07242"/>
    <w:rsid w:val="00B10534"/>
    <w:rsid w:val="00B113DB"/>
    <w:rsid w:val="00B11D8A"/>
    <w:rsid w:val="00B11FAC"/>
    <w:rsid w:val="00B12981"/>
    <w:rsid w:val="00B147DD"/>
    <w:rsid w:val="00B156FD"/>
    <w:rsid w:val="00B21F61"/>
    <w:rsid w:val="00B261F1"/>
    <w:rsid w:val="00B265BC"/>
    <w:rsid w:val="00B31FB1"/>
    <w:rsid w:val="00B33952"/>
    <w:rsid w:val="00B33C5E"/>
    <w:rsid w:val="00B342F4"/>
    <w:rsid w:val="00B34369"/>
    <w:rsid w:val="00B34DC2"/>
    <w:rsid w:val="00B378E5"/>
    <w:rsid w:val="00B41997"/>
    <w:rsid w:val="00B4346D"/>
    <w:rsid w:val="00B440F4"/>
    <w:rsid w:val="00B447A5"/>
    <w:rsid w:val="00B4654C"/>
    <w:rsid w:val="00B47293"/>
    <w:rsid w:val="00B47295"/>
    <w:rsid w:val="00B50E50"/>
    <w:rsid w:val="00B52120"/>
    <w:rsid w:val="00B54ABC"/>
    <w:rsid w:val="00B56FBE"/>
    <w:rsid w:val="00B60ACF"/>
    <w:rsid w:val="00B62B58"/>
    <w:rsid w:val="00B65149"/>
    <w:rsid w:val="00B66567"/>
    <w:rsid w:val="00B66F52"/>
    <w:rsid w:val="00B66FE5"/>
    <w:rsid w:val="00B7151A"/>
    <w:rsid w:val="00B72880"/>
    <w:rsid w:val="00B758BF"/>
    <w:rsid w:val="00B77EC8"/>
    <w:rsid w:val="00B812F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46B0"/>
    <w:rsid w:val="00BE5B52"/>
    <w:rsid w:val="00BE7B8D"/>
    <w:rsid w:val="00BF0993"/>
    <w:rsid w:val="00BF10A9"/>
    <w:rsid w:val="00BF1703"/>
    <w:rsid w:val="00BF231C"/>
    <w:rsid w:val="00BF51E5"/>
    <w:rsid w:val="00BF74A6"/>
    <w:rsid w:val="00C00E2E"/>
    <w:rsid w:val="00C013AD"/>
    <w:rsid w:val="00C04904"/>
    <w:rsid w:val="00C056B3"/>
    <w:rsid w:val="00C103E5"/>
    <w:rsid w:val="00C13319"/>
    <w:rsid w:val="00C13EE9"/>
    <w:rsid w:val="00C165BF"/>
    <w:rsid w:val="00C21540"/>
    <w:rsid w:val="00C21906"/>
    <w:rsid w:val="00C21BFA"/>
    <w:rsid w:val="00C24C8D"/>
    <w:rsid w:val="00C24EAA"/>
    <w:rsid w:val="00C25FE2"/>
    <w:rsid w:val="00C26B53"/>
    <w:rsid w:val="00C279B2"/>
    <w:rsid w:val="00C27A56"/>
    <w:rsid w:val="00C32FC4"/>
    <w:rsid w:val="00C33E50"/>
    <w:rsid w:val="00C34C20"/>
    <w:rsid w:val="00C35A3E"/>
    <w:rsid w:val="00C42130"/>
    <w:rsid w:val="00C423A4"/>
    <w:rsid w:val="00C42D6F"/>
    <w:rsid w:val="00C44BF5"/>
    <w:rsid w:val="00C505E3"/>
    <w:rsid w:val="00C521D6"/>
    <w:rsid w:val="00C55232"/>
    <w:rsid w:val="00C553A4"/>
    <w:rsid w:val="00C55A06"/>
    <w:rsid w:val="00C55D03"/>
    <w:rsid w:val="00C601BC"/>
    <w:rsid w:val="00C616AD"/>
    <w:rsid w:val="00C6329F"/>
    <w:rsid w:val="00C63340"/>
    <w:rsid w:val="00C63E32"/>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7DBB"/>
    <w:rsid w:val="00CA2D1B"/>
    <w:rsid w:val="00CA2E90"/>
    <w:rsid w:val="00CA375D"/>
    <w:rsid w:val="00CA662A"/>
    <w:rsid w:val="00CA7AFD"/>
    <w:rsid w:val="00CA7C3C"/>
    <w:rsid w:val="00CB0189"/>
    <w:rsid w:val="00CB0BA2"/>
    <w:rsid w:val="00CB1A42"/>
    <w:rsid w:val="00CB1B0C"/>
    <w:rsid w:val="00CB2A26"/>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9C"/>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2AF5"/>
    <w:rsid w:val="00D84941"/>
    <w:rsid w:val="00D84FA1"/>
    <w:rsid w:val="00D851F0"/>
    <w:rsid w:val="00D86DB7"/>
    <w:rsid w:val="00D910C6"/>
    <w:rsid w:val="00D926D0"/>
    <w:rsid w:val="00D93030"/>
    <w:rsid w:val="00D950E1"/>
    <w:rsid w:val="00D952A6"/>
    <w:rsid w:val="00D97F99"/>
    <w:rsid w:val="00DA1E08"/>
    <w:rsid w:val="00DA24F8"/>
    <w:rsid w:val="00DA28E8"/>
    <w:rsid w:val="00DA2ED3"/>
    <w:rsid w:val="00DA38D3"/>
    <w:rsid w:val="00DA3932"/>
    <w:rsid w:val="00DA3AFC"/>
    <w:rsid w:val="00DA64F8"/>
    <w:rsid w:val="00DA6C15"/>
    <w:rsid w:val="00DB0258"/>
    <w:rsid w:val="00DB38EE"/>
    <w:rsid w:val="00DB498B"/>
    <w:rsid w:val="00DB66CA"/>
    <w:rsid w:val="00DB6BCA"/>
    <w:rsid w:val="00DB73F7"/>
    <w:rsid w:val="00DC0321"/>
    <w:rsid w:val="00DC1608"/>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450D"/>
    <w:rsid w:val="00DE6E81"/>
    <w:rsid w:val="00DE703F"/>
    <w:rsid w:val="00DE7595"/>
    <w:rsid w:val="00DF1961"/>
    <w:rsid w:val="00DF2014"/>
    <w:rsid w:val="00DF3BD8"/>
    <w:rsid w:val="00DF44DE"/>
    <w:rsid w:val="00DF4ACE"/>
    <w:rsid w:val="00DF4B07"/>
    <w:rsid w:val="00E01138"/>
    <w:rsid w:val="00E02DFB"/>
    <w:rsid w:val="00E030F9"/>
    <w:rsid w:val="00E0311A"/>
    <w:rsid w:val="00E03138"/>
    <w:rsid w:val="00E06404"/>
    <w:rsid w:val="00E11A85"/>
    <w:rsid w:val="00E12495"/>
    <w:rsid w:val="00E14700"/>
    <w:rsid w:val="00E15CCD"/>
    <w:rsid w:val="00E1643A"/>
    <w:rsid w:val="00E202EF"/>
    <w:rsid w:val="00E210B5"/>
    <w:rsid w:val="00E2552F"/>
    <w:rsid w:val="00E3137A"/>
    <w:rsid w:val="00E32CCF"/>
    <w:rsid w:val="00E34300"/>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40D"/>
    <w:rsid w:val="00E74C54"/>
    <w:rsid w:val="00E77A03"/>
    <w:rsid w:val="00E822E8"/>
    <w:rsid w:val="00E82554"/>
    <w:rsid w:val="00E82606"/>
    <w:rsid w:val="00E846C8"/>
    <w:rsid w:val="00E84957"/>
    <w:rsid w:val="00E84A55"/>
    <w:rsid w:val="00E85BFF"/>
    <w:rsid w:val="00E90391"/>
    <w:rsid w:val="00E906C2"/>
    <w:rsid w:val="00E92CCB"/>
    <w:rsid w:val="00E9311F"/>
    <w:rsid w:val="00E934D1"/>
    <w:rsid w:val="00E94AF0"/>
    <w:rsid w:val="00E95D13"/>
    <w:rsid w:val="00E95DD3"/>
    <w:rsid w:val="00E969D5"/>
    <w:rsid w:val="00EA58D1"/>
    <w:rsid w:val="00EA61BC"/>
    <w:rsid w:val="00EA681A"/>
    <w:rsid w:val="00EA735B"/>
    <w:rsid w:val="00EB076E"/>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6215"/>
    <w:rsid w:val="00EF7E72"/>
    <w:rsid w:val="00F06D37"/>
    <w:rsid w:val="00F07B9D"/>
    <w:rsid w:val="00F11586"/>
    <w:rsid w:val="00F1183B"/>
    <w:rsid w:val="00F11C9F"/>
    <w:rsid w:val="00F12263"/>
    <w:rsid w:val="00F1409D"/>
    <w:rsid w:val="00F14214"/>
    <w:rsid w:val="00F154BA"/>
    <w:rsid w:val="00F157A9"/>
    <w:rsid w:val="00F25BB6"/>
    <w:rsid w:val="00F26B7E"/>
    <w:rsid w:val="00F27A3B"/>
    <w:rsid w:val="00F27A7C"/>
    <w:rsid w:val="00F33817"/>
    <w:rsid w:val="00F420D5"/>
    <w:rsid w:val="00F451EA"/>
    <w:rsid w:val="00F45447"/>
    <w:rsid w:val="00F456C6"/>
    <w:rsid w:val="00F4577B"/>
    <w:rsid w:val="00F45BD2"/>
    <w:rsid w:val="00F46496"/>
    <w:rsid w:val="00F474D0"/>
    <w:rsid w:val="00F50179"/>
    <w:rsid w:val="00F504EA"/>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C7C"/>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d">
    <w:name w:val="Normal"/>
    <w:qFormat/>
    <w:rsid w:val="0023482A"/>
    <w:pPr>
      <w:widowControl w:val="0"/>
      <w:adjustRightInd w:val="0"/>
      <w:spacing w:line="400" w:lineRule="exact"/>
      <w:jc w:val="both"/>
    </w:pPr>
    <w:rPr>
      <w:kern w:val="2"/>
      <w:sz w:val="21"/>
      <w:szCs w:val="21"/>
    </w:rPr>
  </w:style>
  <w:style w:type="paragraph" w:styleId="1">
    <w:name w:val="heading 1"/>
    <w:basedOn w:val="afffd"/>
    <w:next w:val="afffd"/>
    <w:link w:val="1Char"/>
    <w:qFormat/>
    <w:rsid w:val="00D4734F"/>
    <w:pPr>
      <w:keepNext/>
      <w:keepLines/>
      <w:spacing w:before="340" w:after="330" w:line="578" w:lineRule="auto"/>
      <w:outlineLvl w:val="0"/>
    </w:pPr>
    <w:rPr>
      <w:b/>
      <w:bCs/>
      <w:kern w:val="44"/>
      <w:sz w:val="44"/>
      <w:szCs w:val="44"/>
    </w:rPr>
  </w:style>
  <w:style w:type="paragraph" w:styleId="22">
    <w:name w:val="heading 2"/>
    <w:basedOn w:val="afffd"/>
    <w:next w:val="afffd"/>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d"/>
    <w:next w:val="afffd"/>
    <w:link w:val="3Char"/>
    <w:qFormat/>
    <w:rsid w:val="00D4734F"/>
    <w:pPr>
      <w:keepNext/>
      <w:keepLines/>
      <w:spacing w:before="260" w:after="260" w:line="416" w:lineRule="auto"/>
      <w:outlineLvl w:val="2"/>
    </w:pPr>
    <w:rPr>
      <w:b/>
      <w:bCs/>
      <w:sz w:val="32"/>
      <w:szCs w:val="32"/>
    </w:rPr>
  </w:style>
  <w:style w:type="paragraph" w:styleId="4">
    <w:name w:val="heading 4"/>
    <w:basedOn w:val="afffd"/>
    <w:next w:val="afffd"/>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d"/>
    <w:next w:val="afffd"/>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d"/>
    <w:next w:val="afffd"/>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d"/>
    <w:next w:val="afffd"/>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d"/>
    <w:next w:val="afffd"/>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d"/>
    <w:next w:val="afffd"/>
    <w:link w:val="9Char"/>
    <w:qFormat/>
    <w:rsid w:val="00D4734F"/>
    <w:pPr>
      <w:keepNext/>
      <w:keepLines/>
      <w:adjustRightInd/>
      <w:spacing w:before="240" w:after="64" w:line="320" w:lineRule="auto"/>
      <w:outlineLvl w:val="8"/>
    </w:pPr>
    <w:rPr>
      <w:rFonts w:ascii="Arial" w:eastAsia="黑体" w:hAnsi="Arial"/>
    </w:rPr>
  </w:style>
  <w:style w:type="character" w:default="1" w:styleId="afffe">
    <w:name w:val="Default Paragraph Font"/>
    <w:uiPriority w:val="1"/>
    <w:semiHidden/>
    <w:unhideWhenUsed/>
  </w:style>
  <w:style w:type="table" w:default="1" w:styleId="affff">
    <w:name w:val="Normal Table"/>
    <w:uiPriority w:val="99"/>
    <w:semiHidden/>
    <w:unhideWhenUsed/>
    <w:qFormat/>
    <w:tblPr>
      <w:tblInd w:w="0" w:type="dxa"/>
      <w:tblCellMar>
        <w:top w:w="0" w:type="dxa"/>
        <w:left w:w="108" w:type="dxa"/>
        <w:bottom w:w="0" w:type="dxa"/>
        <w:right w:w="108" w:type="dxa"/>
      </w:tblCellMar>
    </w:tblPr>
  </w:style>
  <w:style w:type="numbering" w:default="1" w:styleId="affff0">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1">
    <w:name w:val="header"/>
    <w:basedOn w:val="afffd"/>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1"/>
    <w:uiPriority w:val="99"/>
    <w:rsid w:val="00D86DB7"/>
    <w:rPr>
      <w:rFonts w:ascii="Times New Roman" w:eastAsia="宋体" w:hAnsi="Times New Roman" w:cs="Times New Roman"/>
      <w:sz w:val="18"/>
      <w:szCs w:val="18"/>
    </w:rPr>
  </w:style>
  <w:style w:type="paragraph" w:styleId="affff2">
    <w:name w:val="footer"/>
    <w:basedOn w:val="afffd"/>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2"/>
    <w:uiPriority w:val="99"/>
    <w:rsid w:val="00D86DB7"/>
    <w:rPr>
      <w:rFonts w:ascii="宋体" w:eastAsia="宋体" w:hAnsi="Times New Roman" w:cs="Times New Roman"/>
      <w:sz w:val="18"/>
      <w:szCs w:val="18"/>
    </w:rPr>
  </w:style>
  <w:style w:type="paragraph" w:styleId="affff3">
    <w:name w:val="Balloon Text"/>
    <w:basedOn w:val="afffd"/>
    <w:link w:val="Char1"/>
    <w:uiPriority w:val="99"/>
    <w:semiHidden/>
    <w:unhideWhenUsed/>
    <w:rsid w:val="00153C7E"/>
    <w:rPr>
      <w:sz w:val="18"/>
      <w:szCs w:val="18"/>
    </w:rPr>
  </w:style>
  <w:style w:type="character" w:customStyle="1" w:styleId="Char1">
    <w:name w:val="批注框文本 Char"/>
    <w:link w:val="affff3"/>
    <w:uiPriority w:val="99"/>
    <w:semiHidden/>
    <w:rsid w:val="00153C7E"/>
    <w:rPr>
      <w:sz w:val="18"/>
      <w:szCs w:val="18"/>
    </w:rPr>
  </w:style>
  <w:style w:type="paragraph" w:styleId="affff4">
    <w:name w:val="Quote"/>
    <w:basedOn w:val="afffd"/>
    <w:next w:val="afffd"/>
    <w:link w:val="Char2"/>
    <w:uiPriority w:val="29"/>
    <w:qFormat/>
    <w:rsid w:val="00D4734F"/>
    <w:rPr>
      <w:i/>
      <w:iCs/>
      <w:color w:val="000000"/>
    </w:rPr>
  </w:style>
  <w:style w:type="character" w:customStyle="1" w:styleId="Char2">
    <w:name w:val="引用 Char"/>
    <w:link w:val="affff4"/>
    <w:uiPriority w:val="29"/>
    <w:rsid w:val="00D4734F"/>
    <w:rPr>
      <w:i/>
      <w:iCs/>
      <w:color w:val="000000"/>
    </w:rPr>
  </w:style>
  <w:style w:type="character" w:styleId="affff5">
    <w:name w:val="Strong"/>
    <w:uiPriority w:val="22"/>
    <w:qFormat/>
    <w:rsid w:val="00D4734F"/>
    <w:rPr>
      <w:b/>
      <w:bCs/>
    </w:rPr>
  </w:style>
  <w:style w:type="character" w:styleId="affff6">
    <w:name w:val="Emphasis"/>
    <w:uiPriority w:val="20"/>
    <w:qFormat/>
    <w:rsid w:val="00D4734F"/>
    <w:rPr>
      <w:i/>
      <w:iCs/>
    </w:rPr>
  </w:style>
  <w:style w:type="paragraph" w:styleId="affff7">
    <w:name w:val="Title"/>
    <w:basedOn w:val="afffd"/>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7"/>
    <w:rsid w:val="00D4734F"/>
    <w:rPr>
      <w:rFonts w:ascii="Arial" w:eastAsia="宋体" w:hAnsi="Arial" w:cs="Arial"/>
      <w:b/>
      <w:bCs/>
      <w:sz w:val="32"/>
      <w:szCs w:val="32"/>
    </w:rPr>
  </w:style>
  <w:style w:type="paragraph" w:customStyle="1" w:styleId="affff8">
    <w:name w:val="标准标志"/>
    <w:next w:val="afffd"/>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d"/>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rsid w:val="00C94DF2"/>
    <w:pPr>
      <w:ind w:left="227"/>
    </w:pPr>
    <w:rPr>
      <w:rFonts w:ascii="宋体" w:hAnsi="Times New Roman"/>
      <w:sz w:val="18"/>
    </w:rPr>
  </w:style>
  <w:style w:type="paragraph" w:customStyle="1" w:styleId="affffb">
    <w:name w:val="标准文件_页脚奇数页"/>
    <w:rsid w:val="00C94DF2"/>
    <w:pPr>
      <w:ind w:right="227"/>
      <w:jc w:val="right"/>
    </w:pPr>
    <w:rPr>
      <w:rFonts w:ascii="宋体" w:hAnsi="Times New Roman"/>
      <w:sz w:val="18"/>
    </w:rPr>
  </w:style>
  <w:style w:type="paragraph" w:customStyle="1" w:styleId="affffc">
    <w:name w:val="标准书眉一"/>
    <w:rsid w:val="00D4734F"/>
    <w:pPr>
      <w:jc w:val="both"/>
    </w:pPr>
    <w:rPr>
      <w:rFonts w:ascii="Times New Roman" w:hAnsi="Times New Roman"/>
    </w:rPr>
  </w:style>
  <w:style w:type="paragraph" w:customStyle="1" w:styleId="ICS">
    <w:name w:val="标准文件_ICS"/>
    <w:basedOn w:val="afffd"/>
    <w:rsid w:val="00D4734F"/>
    <w:pPr>
      <w:spacing w:line="0" w:lineRule="atLeast"/>
    </w:pPr>
    <w:rPr>
      <w:rFonts w:ascii="黑体" w:eastAsia="黑体" w:hAnsi="宋体"/>
    </w:rPr>
  </w:style>
  <w:style w:type="paragraph" w:customStyle="1" w:styleId="affffd">
    <w:name w:val="标准文件_标准正文"/>
    <w:basedOn w:val="afffd"/>
    <w:next w:val="affffe"/>
    <w:rsid w:val="00071CC0"/>
    <w:pPr>
      <w:snapToGrid w:val="0"/>
      <w:ind w:firstLineChars="200" w:firstLine="200"/>
    </w:pPr>
    <w:rPr>
      <w:kern w:val="0"/>
    </w:rPr>
  </w:style>
  <w:style w:type="paragraph" w:customStyle="1" w:styleId="afffff">
    <w:name w:val="标准文件_版本"/>
    <w:basedOn w:val="affffd"/>
    <w:rsid w:val="00D4734F"/>
    <w:pPr>
      <w:adjustRightInd/>
      <w:snapToGrid/>
      <w:ind w:firstLineChars="0" w:firstLine="0"/>
    </w:pPr>
    <w:rPr>
      <w:rFonts w:ascii="宋体" w:hAnsi="宋体"/>
      <w:kern w:val="2"/>
    </w:rPr>
  </w:style>
  <w:style w:type="paragraph" w:customStyle="1" w:styleId="afffff0">
    <w:name w:val="标准文件_标准部门"/>
    <w:basedOn w:val="afffd"/>
    <w:rsid w:val="00D4734F"/>
    <w:pPr>
      <w:jc w:val="center"/>
    </w:pPr>
    <w:rPr>
      <w:rFonts w:ascii="黑体" w:eastAsia="黑体"/>
      <w:kern w:val="0"/>
      <w:sz w:val="44"/>
    </w:rPr>
  </w:style>
  <w:style w:type="paragraph" w:customStyle="1" w:styleId="afffff1">
    <w:name w:val="标准文件_标准代替"/>
    <w:basedOn w:val="afffd"/>
    <w:next w:val="afffd"/>
    <w:rsid w:val="00D4734F"/>
    <w:pPr>
      <w:spacing w:line="310" w:lineRule="exact"/>
      <w:jc w:val="right"/>
    </w:pPr>
    <w:rPr>
      <w:rFonts w:ascii="宋体" w:hAnsi="宋体"/>
      <w:kern w:val="0"/>
    </w:rPr>
  </w:style>
  <w:style w:type="paragraph" w:customStyle="1" w:styleId="afffff2">
    <w:name w:val="标准文件_标准名称标题"/>
    <w:basedOn w:val="afffd"/>
    <w:next w:val="afffd"/>
    <w:rsid w:val="00D4734F"/>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d"/>
    <w:rsid w:val="00D4734F"/>
    <w:pPr>
      <w:tabs>
        <w:tab w:val="center" w:pos="4154"/>
        <w:tab w:val="right" w:pos="8306"/>
      </w:tabs>
      <w:spacing w:after="120"/>
      <w:jc w:val="right"/>
    </w:pPr>
    <w:rPr>
      <w:rFonts w:ascii="黑体" w:eastAsia="黑体" w:hAnsi="宋体"/>
      <w:noProof/>
      <w:sz w:val="21"/>
    </w:rPr>
  </w:style>
  <w:style w:type="paragraph" w:customStyle="1" w:styleId="afffff4">
    <w:name w:val="标准文件_页眉偶数页"/>
    <w:basedOn w:val="afffff3"/>
    <w:next w:val="afffd"/>
    <w:rsid w:val="00D4734F"/>
    <w:pPr>
      <w:jc w:val="left"/>
    </w:pPr>
  </w:style>
  <w:style w:type="paragraph" w:customStyle="1" w:styleId="afffff5">
    <w:name w:val="标准文件_参考文献标题"/>
    <w:basedOn w:val="afffd"/>
    <w:next w:val="afffd"/>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e">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e"/>
    <w:rsid w:val="0055013B"/>
    <w:pPr>
      <w:widowControl w:val="0"/>
      <w:numPr>
        <w:ilvl w:val="3"/>
        <w:numId w:val="2"/>
      </w:numPr>
      <w:spacing w:beforeLines="50" w:afterLines="50"/>
      <w:ind w:left="0"/>
      <w:jc w:val="both"/>
      <w:outlineLvl w:val="2"/>
    </w:pPr>
    <w:rPr>
      <w:rFonts w:ascii="黑体" w:eastAsia="黑体" w:hAnsi="Times New Roman"/>
      <w:sz w:val="21"/>
    </w:rPr>
  </w:style>
  <w:style w:type="character" w:customStyle="1" w:styleId="afffff6">
    <w:name w:val="标准文件_发布"/>
    <w:rsid w:val="00D4734F"/>
    <w:rPr>
      <w:rFonts w:ascii="黑体" w:eastAsia="黑体"/>
      <w:spacing w:val="0"/>
      <w:w w:val="100"/>
      <w:position w:val="3"/>
      <w:sz w:val="28"/>
    </w:rPr>
  </w:style>
  <w:style w:type="paragraph" w:customStyle="1" w:styleId="ad">
    <w:name w:val="标准文件_方框数字列项"/>
    <w:basedOn w:val="affffe"/>
    <w:rsid w:val="00E90391"/>
    <w:pPr>
      <w:numPr>
        <w:numId w:val="3"/>
      </w:numPr>
      <w:ind w:firstLineChars="0" w:firstLine="0"/>
    </w:pPr>
  </w:style>
  <w:style w:type="paragraph" w:customStyle="1" w:styleId="afffff7">
    <w:name w:val="标准文件_封面标准编号"/>
    <w:basedOn w:val="afffd"/>
    <w:next w:val="afffff1"/>
    <w:rsid w:val="00D4734F"/>
    <w:pPr>
      <w:spacing w:line="310" w:lineRule="exact"/>
      <w:jc w:val="right"/>
    </w:pPr>
    <w:rPr>
      <w:rFonts w:ascii="黑体" w:eastAsia="黑体"/>
      <w:kern w:val="0"/>
      <w:sz w:val="28"/>
    </w:rPr>
  </w:style>
  <w:style w:type="paragraph" w:customStyle="1" w:styleId="afffff8">
    <w:name w:val="标准文件_封面标准分类号"/>
    <w:basedOn w:val="afffd"/>
    <w:rsid w:val="00D4734F"/>
    <w:rPr>
      <w:rFonts w:ascii="黑体" w:eastAsia="黑体"/>
      <w:b/>
      <w:kern w:val="0"/>
      <w:sz w:val="28"/>
    </w:rPr>
  </w:style>
  <w:style w:type="paragraph" w:customStyle="1" w:styleId="afffff9">
    <w:name w:val="标准文件_封面标准名称"/>
    <w:basedOn w:val="afffd"/>
    <w:rsid w:val="00D4734F"/>
    <w:pPr>
      <w:spacing w:line="240" w:lineRule="auto"/>
      <w:jc w:val="center"/>
    </w:pPr>
    <w:rPr>
      <w:rFonts w:ascii="黑体" w:eastAsia="黑体"/>
      <w:kern w:val="0"/>
      <w:sz w:val="52"/>
    </w:rPr>
  </w:style>
  <w:style w:type="paragraph" w:customStyle="1" w:styleId="afffffa">
    <w:name w:val="标准文件_封面标准英文名称"/>
    <w:basedOn w:val="afffd"/>
    <w:rsid w:val="00D4734F"/>
    <w:pPr>
      <w:spacing w:line="240" w:lineRule="auto"/>
      <w:jc w:val="center"/>
    </w:pPr>
    <w:rPr>
      <w:rFonts w:ascii="黑体" w:eastAsia="黑体"/>
      <w:b/>
      <w:sz w:val="28"/>
    </w:rPr>
  </w:style>
  <w:style w:type="paragraph" w:customStyle="1" w:styleId="afffffb">
    <w:name w:val="标准文件_封面发布日期"/>
    <w:basedOn w:val="afffd"/>
    <w:rsid w:val="00D4734F"/>
    <w:pPr>
      <w:spacing w:line="310" w:lineRule="exact"/>
    </w:pPr>
    <w:rPr>
      <w:rFonts w:ascii="黑体" w:eastAsia="黑体"/>
      <w:kern w:val="0"/>
      <w:sz w:val="28"/>
    </w:rPr>
  </w:style>
  <w:style w:type="paragraph" w:customStyle="1" w:styleId="afffffc">
    <w:name w:val="标准文件_封面密级"/>
    <w:basedOn w:val="afffd"/>
    <w:rsid w:val="00D4734F"/>
    <w:rPr>
      <w:rFonts w:eastAsia="黑体"/>
      <w:sz w:val="32"/>
    </w:rPr>
  </w:style>
  <w:style w:type="paragraph" w:customStyle="1" w:styleId="afffffd">
    <w:name w:val="标准文件_封面实施日期"/>
    <w:basedOn w:val="afffd"/>
    <w:rsid w:val="00D4734F"/>
    <w:pPr>
      <w:spacing w:line="310" w:lineRule="exact"/>
      <w:jc w:val="right"/>
    </w:pPr>
    <w:rPr>
      <w:rFonts w:ascii="黑体" w:eastAsia="黑体"/>
      <w:sz w:val="28"/>
    </w:rPr>
  </w:style>
  <w:style w:type="paragraph" w:customStyle="1" w:styleId="afffffe">
    <w:name w:val="标准文件_封面抬头"/>
    <w:basedOn w:val="affffe"/>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e"/>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7">
    <w:name w:val="标准文件_附录表标题"/>
    <w:next w:val="affffe"/>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c">
    <w:name w:val="标准文件_附录一级条标题"/>
    <w:next w:val="affffe"/>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d">
    <w:name w:val="标准文件_附录二级条标题"/>
    <w:basedOn w:val="affc"/>
    <w:next w:val="affffe"/>
    <w:rsid w:val="002A5977"/>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e"/>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f">
    <w:name w:val="标准文件_附录四级条标题"/>
    <w:next w:val="affffe"/>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f1">
    <w:name w:val="标准文件_附录图标题"/>
    <w:next w:val="affffe"/>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f0">
    <w:name w:val="标准文件_附录五级条标题"/>
    <w:next w:val="affffe"/>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f0"/>
    <w:rsid w:val="00D4734F"/>
    <w:pPr>
      <w:numPr>
        <w:numId w:val="4"/>
      </w:numPr>
      <w:tabs>
        <w:tab w:val="left" w:pos="6406"/>
      </w:tabs>
      <w:spacing w:before="220" w:after="320"/>
      <w:jc w:val="center"/>
      <w:outlineLvl w:val="0"/>
    </w:pPr>
    <w:rPr>
      <w:rFonts w:ascii="黑体" w:eastAsia="黑体" w:hAnsi="Times New Roman"/>
      <w:sz w:val="21"/>
    </w:rPr>
  </w:style>
  <w:style w:type="paragraph" w:styleId="affffff0">
    <w:name w:val="Body Text"/>
    <w:basedOn w:val="afffd"/>
    <w:link w:val="Char5"/>
    <w:rsid w:val="00D4734F"/>
    <w:pPr>
      <w:spacing w:after="120"/>
    </w:pPr>
  </w:style>
  <w:style w:type="character" w:customStyle="1" w:styleId="Char5">
    <w:name w:val="正文文本 Char"/>
    <w:link w:val="affffff0"/>
    <w:rsid w:val="00D4734F"/>
    <w:rPr>
      <w:rFonts w:ascii="Times New Roman" w:eastAsia="宋体" w:hAnsi="Times New Roman" w:cs="Times New Roman"/>
      <w:szCs w:val="20"/>
    </w:rPr>
  </w:style>
  <w:style w:type="paragraph" w:customStyle="1" w:styleId="affffff1">
    <w:name w:val="标准文件_附录章标题"/>
    <w:next w:val="affffe"/>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e"/>
    <w:next w:val="affffe"/>
    <w:rsid w:val="00D4734F"/>
    <w:pPr>
      <w:ind w:leftChars="200" w:left="488" w:hangingChars="290" w:hanging="289"/>
    </w:pPr>
  </w:style>
  <w:style w:type="paragraph" w:customStyle="1" w:styleId="a6">
    <w:name w:val="标准文件_前言、引言标题"/>
    <w:next w:val="afffd"/>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e"/>
    <w:rsid w:val="00C643F9"/>
    <w:pPr>
      <w:spacing w:line="460" w:lineRule="exact"/>
    </w:pPr>
  </w:style>
  <w:style w:type="paragraph" w:customStyle="1" w:styleId="affffff4">
    <w:name w:val="标准文件_目录标题"/>
    <w:basedOn w:val="afffd"/>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4">
    <w:name w:val="标准文件_破折号列项（二级）"/>
    <w:basedOn w:val="af1"/>
    <w:rsid w:val="00CB517D"/>
    <w:pPr>
      <w:numPr>
        <w:numId w:val="7"/>
      </w:numPr>
      <w:ind w:left="0" w:firstLine="200"/>
    </w:pPr>
  </w:style>
  <w:style w:type="paragraph" w:customStyle="1" w:styleId="afff7">
    <w:name w:val="标准文件_三级条标题"/>
    <w:basedOn w:val="afff6"/>
    <w:next w:val="affffe"/>
    <w:rsid w:val="0055013B"/>
    <w:pPr>
      <w:widowControl/>
      <w:numPr>
        <w:ilvl w:val="4"/>
      </w:numPr>
      <w:outlineLvl w:val="3"/>
    </w:pPr>
  </w:style>
  <w:style w:type="character" w:styleId="affffff5">
    <w:name w:val="Subtle Reference"/>
    <w:uiPriority w:val="31"/>
    <w:qFormat/>
    <w:rsid w:val="001F69B4"/>
    <w:rPr>
      <w:smallCaps/>
      <w:color w:val="C0504D"/>
      <w:u w:val="single"/>
    </w:rPr>
  </w:style>
  <w:style w:type="paragraph" w:customStyle="1" w:styleId="affffff6">
    <w:name w:val="标准文件_示例后续"/>
    <w:basedOn w:val="afffd"/>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19"/>
      </w:numPr>
      <w:jc w:val="both"/>
    </w:pPr>
    <w:rPr>
      <w:rFonts w:ascii="宋体" w:hAnsi="宋体"/>
      <w:sz w:val="21"/>
    </w:rPr>
  </w:style>
  <w:style w:type="paragraph" w:customStyle="1" w:styleId="afff8">
    <w:name w:val="标准文件_四级条标题"/>
    <w:next w:val="affffe"/>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7">
    <w:name w:val="footnote text"/>
    <w:basedOn w:val="afffd"/>
    <w:next w:val="afffd"/>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7"/>
    <w:semiHidden/>
    <w:rsid w:val="00D4734F"/>
    <w:rPr>
      <w:rFonts w:ascii="宋体" w:eastAsia="宋体" w:hAnsi="Times New Roman" w:cs="Times New Roman"/>
      <w:sz w:val="18"/>
      <w:szCs w:val="18"/>
    </w:rPr>
  </w:style>
  <w:style w:type="paragraph" w:customStyle="1" w:styleId="affffff8">
    <w:name w:val="标准文件_条文脚注"/>
    <w:basedOn w:val="affffff7"/>
    <w:rsid w:val="00CB517D"/>
    <w:pPr>
      <w:adjustRightInd w:val="0"/>
      <w:spacing w:line="240" w:lineRule="auto"/>
      <w:ind w:leftChars="0" w:left="0" w:firstLineChars="200" w:firstLine="200"/>
      <w:jc w:val="both"/>
    </w:pPr>
    <w:rPr>
      <w:rFonts w:hAnsi="宋体"/>
    </w:rPr>
  </w:style>
  <w:style w:type="paragraph" w:customStyle="1" w:styleId="afc">
    <w:name w:val="标准文件_图表脚注"/>
    <w:basedOn w:val="afffd"/>
    <w:next w:val="affffe"/>
    <w:rsid w:val="0096381A"/>
    <w:pPr>
      <w:numPr>
        <w:numId w:val="21"/>
      </w:numPr>
      <w:spacing w:line="240" w:lineRule="auto"/>
      <w:jc w:val="left"/>
    </w:pPr>
    <w:rPr>
      <w:rFonts w:ascii="宋体" w:hAnsi="宋体"/>
      <w:sz w:val="18"/>
    </w:rPr>
  </w:style>
  <w:style w:type="character" w:styleId="affffff9">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a">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e"/>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4">
    <w:name w:val="标准文件_章标题"/>
    <w:next w:val="affffe"/>
    <w:rsid w:val="0055013B"/>
    <w:pPr>
      <w:numPr>
        <w:ilvl w:val="1"/>
        <w:numId w:val="2"/>
      </w:numPr>
      <w:spacing w:beforeLines="100" w:afterLines="100"/>
      <w:jc w:val="both"/>
      <w:outlineLvl w:val="0"/>
    </w:pPr>
    <w:rPr>
      <w:rFonts w:ascii="黑体" w:eastAsia="黑体" w:hAnsi="Times New Roman"/>
      <w:sz w:val="21"/>
    </w:rPr>
  </w:style>
  <w:style w:type="paragraph" w:customStyle="1" w:styleId="afff5">
    <w:name w:val="标准文件_一级条标题"/>
    <w:basedOn w:val="afff4"/>
    <w:next w:val="affffe"/>
    <w:rsid w:val="0055013B"/>
    <w:pPr>
      <w:numPr>
        <w:ilvl w:val="2"/>
      </w:numPr>
      <w:spacing w:beforeLines="50" w:afterLines="50"/>
      <w:outlineLvl w:val="1"/>
    </w:pPr>
  </w:style>
  <w:style w:type="paragraph" w:customStyle="1" w:styleId="affffffb">
    <w:name w:val="标准文件_一致程度"/>
    <w:basedOn w:val="afffd"/>
    <w:rsid w:val="00D4734F"/>
    <w:pPr>
      <w:spacing w:line="440" w:lineRule="exact"/>
      <w:jc w:val="center"/>
    </w:pPr>
    <w:rPr>
      <w:sz w:val="28"/>
    </w:rPr>
  </w:style>
  <w:style w:type="paragraph" w:customStyle="1" w:styleId="affffffc">
    <w:name w:val="标准文件_引言标题"/>
    <w:next w:val="afffd"/>
    <w:rsid w:val="00D4734F"/>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d"/>
    <w:rsid w:val="00D4734F"/>
    <w:pPr>
      <w:widowControl/>
      <w:adjustRightInd/>
      <w:snapToGrid/>
      <w:spacing w:line="240" w:lineRule="auto"/>
      <w:ind w:left="79" w:hangingChars="80" w:hanging="79"/>
    </w:pPr>
    <w:rPr>
      <w:rFonts w:ascii="宋体" w:hAnsi="宋体"/>
    </w:rPr>
  </w:style>
  <w:style w:type="paragraph" w:customStyle="1" w:styleId="afe">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d"/>
    <w:next w:val="affffe"/>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8">
    <w:name w:val="标准文件_英文注×："/>
    <w:basedOn w:val="afffd"/>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e"/>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e">
    <w:name w:val="标准文件_正文公式"/>
    <w:basedOn w:val="afffd"/>
    <w:next w:val="affffd"/>
    <w:rsid w:val="00F623AC"/>
    <w:pPr>
      <w:tabs>
        <w:tab w:val="center" w:pos="4678"/>
        <w:tab w:val="right" w:leader="middleDot" w:pos="9356"/>
      </w:tabs>
      <w:spacing w:line="240" w:lineRule="auto"/>
    </w:pPr>
    <w:rPr>
      <w:rFonts w:ascii="宋体" w:hAnsi="宋体"/>
    </w:rPr>
  </w:style>
  <w:style w:type="paragraph" w:customStyle="1" w:styleId="aff5">
    <w:name w:val="标准文件_正文图标题"/>
    <w:next w:val="affffe"/>
    <w:rsid w:val="00970CDC"/>
    <w:pPr>
      <w:numPr>
        <w:numId w:val="11"/>
      </w:numPr>
      <w:spacing w:beforeLines="50" w:afterLines="50"/>
      <w:jc w:val="center"/>
    </w:pPr>
    <w:rPr>
      <w:rFonts w:ascii="黑体" w:eastAsia="黑体" w:hAnsi="Times New Roman"/>
      <w:sz w:val="21"/>
    </w:rPr>
  </w:style>
  <w:style w:type="paragraph" w:customStyle="1" w:styleId="afffb">
    <w:name w:val="标准文件_正文英文表标题"/>
    <w:next w:val="affffe"/>
    <w:rsid w:val="00D4734F"/>
    <w:pPr>
      <w:numPr>
        <w:numId w:val="12"/>
      </w:numPr>
      <w:jc w:val="center"/>
    </w:pPr>
    <w:rPr>
      <w:rFonts w:ascii="黑体" w:eastAsia="黑体" w:hAnsi="Times New Roman"/>
      <w:sz w:val="21"/>
    </w:rPr>
  </w:style>
  <w:style w:type="paragraph" w:customStyle="1" w:styleId="aff3">
    <w:name w:val="标准文件_正文英文图标题"/>
    <w:next w:val="affffe"/>
    <w:rsid w:val="00D4734F"/>
    <w:pPr>
      <w:numPr>
        <w:numId w:val="13"/>
      </w:numPr>
      <w:jc w:val="center"/>
    </w:pPr>
    <w:rPr>
      <w:rFonts w:ascii="黑体" w:eastAsia="黑体" w:hAnsi="Times New Roman"/>
      <w:sz w:val="21"/>
    </w:rPr>
  </w:style>
  <w:style w:type="paragraph" w:customStyle="1" w:styleId="aff">
    <w:name w:val="标准文件_编号列项（三级）"/>
    <w:rsid w:val="00655D4F"/>
    <w:pPr>
      <w:numPr>
        <w:ilvl w:val="2"/>
        <w:numId w:val="22"/>
      </w:numPr>
    </w:pPr>
    <w:rPr>
      <w:rFonts w:ascii="宋体" w:hAnsi="Times New Roman"/>
      <w:sz w:val="21"/>
    </w:rPr>
  </w:style>
  <w:style w:type="character" w:styleId="afffffff">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d"/>
    <w:rsid w:val="00D4734F"/>
    <w:pPr>
      <w:numPr>
        <w:ilvl w:val="3"/>
        <w:numId w:val="15"/>
      </w:numPr>
      <w:adjustRightInd/>
      <w:spacing w:line="240" w:lineRule="auto"/>
    </w:pPr>
    <w:rPr>
      <w:rFonts w:ascii="宋体" w:hAnsi="宋体"/>
      <w:szCs w:val="24"/>
    </w:rPr>
  </w:style>
  <w:style w:type="paragraph" w:customStyle="1" w:styleId="afffffff0">
    <w:name w:val="发布部门"/>
    <w:next w:val="affffe"/>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d"/>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rsid w:val="00D4734F"/>
    <w:pPr>
      <w:spacing w:before="180" w:line="180" w:lineRule="exact"/>
      <w:jc w:val="center"/>
    </w:pPr>
    <w:rPr>
      <w:rFonts w:ascii="宋体" w:hAnsi="Times New Roman"/>
      <w:sz w:val="21"/>
    </w:rPr>
  </w:style>
  <w:style w:type="paragraph" w:customStyle="1" w:styleId="afffffff5">
    <w:name w:val="封面标准文稿类别"/>
    <w:rsid w:val="00D4734F"/>
    <w:pPr>
      <w:spacing w:before="440" w:line="400" w:lineRule="exact"/>
      <w:jc w:val="center"/>
    </w:pPr>
    <w:rPr>
      <w:rFonts w:ascii="宋体" w:hAnsi="Times New Roman"/>
      <w:sz w:val="24"/>
    </w:rPr>
  </w:style>
  <w:style w:type="paragraph" w:customStyle="1" w:styleId="afffffff6">
    <w:name w:val="封面标准英文名称"/>
    <w:rsid w:val="00815419"/>
    <w:pPr>
      <w:widowControl w:val="0"/>
      <w:spacing w:line="360" w:lineRule="exact"/>
      <w:jc w:val="center"/>
    </w:pPr>
    <w:rPr>
      <w:rFonts w:ascii="Times New Roman" w:hAnsi="Times New Roman"/>
      <w:sz w:val="28"/>
    </w:rPr>
  </w:style>
  <w:style w:type="paragraph" w:customStyle="1" w:styleId="afffffff7">
    <w:name w:val="封面一致性程度标识"/>
    <w:rsid w:val="00D4734F"/>
    <w:pPr>
      <w:spacing w:before="440" w:line="440" w:lineRule="exact"/>
      <w:jc w:val="center"/>
    </w:pPr>
    <w:rPr>
      <w:rFonts w:ascii="Times New Roman" w:hAnsi="Times New Roman"/>
      <w:sz w:val="28"/>
    </w:rPr>
  </w:style>
  <w:style w:type="paragraph" w:customStyle="1" w:styleId="afffffff8">
    <w:name w:val="封面正文"/>
    <w:rsid w:val="00D4734F"/>
    <w:pPr>
      <w:jc w:val="both"/>
    </w:pPr>
    <w:rPr>
      <w:rFonts w:ascii="Times New Roman" w:hAnsi="Times New Roman"/>
    </w:rPr>
  </w:style>
  <w:style w:type="paragraph" w:customStyle="1" w:styleId="afffffff9">
    <w:name w:val="附录二级无标题条"/>
    <w:basedOn w:val="afffd"/>
    <w:next w:val="affffe"/>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e"/>
    <w:rsid w:val="00D4734F"/>
    <w:pPr>
      <w:outlineLvl w:val="4"/>
    </w:pPr>
  </w:style>
  <w:style w:type="paragraph" w:customStyle="1" w:styleId="afffffffb">
    <w:name w:val="附录四级无标题条"/>
    <w:basedOn w:val="afffffffa"/>
    <w:next w:val="affffe"/>
    <w:rsid w:val="00D4734F"/>
    <w:pPr>
      <w:outlineLvl w:val="5"/>
    </w:pPr>
  </w:style>
  <w:style w:type="paragraph" w:customStyle="1" w:styleId="afffffffc">
    <w:name w:val="附录图"/>
    <w:next w:val="affffe"/>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d">
    <w:name w:val="附录五级无标题条"/>
    <w:basedOn w:val="afffffffb"/>
    <w:next w:val="affffe"/>
    <w:rsid w:val="00D4734F"/>
    <w:pPr>
      <w:outlineLvl w:val="6"/>
    </w:pPr>
  </w:style>
  <w:style w:type="paragraph" w:customStyle="1" w:styleId="afffffffe">
    <w:name w:val="附录性质"/>
    <w:basedOn w:val="afffd"/>
    <w:rsid w:val="00D4734F"/>
    <w:pPr>
      <w:widowControl/>
      <w:adjustRightInd/>
      <w:jc w:val="center"/>
    </w:pPr>
    <w:rPr>
      <w:rFonts w:ascii="黑体" w:eastAsia="黑体"/>
    </w:rPr>
  </w:style>
  <w:style w:type="paragraph" w:customStyle="1" w:styleId="affffffff">
    <w:name w:val="附录一级无标题条"/>
    <w:basedOn w:val="affffff1"/>
    <w:next w:val="affffe"/>
    <w:rsid w:val="00D4734F"/>
    <w:pPr>
      <w:autoSpaceDN w:val="0"/>
      <w:outlineLvl w:val="2"/>
    </w:pPr>
    <w:rPr>
      <w:rFonts w:ascii="宋体" w:eastAsia="宋体" w:hAnsi="宋体"/>
    </w:rPr>
  </w:style>
  <w:style w:type="character" w:customStyle="1" w:styleId="affffffff0">
    <w:name w:val="个人答复风格"/>
    <w:rsid w:val="00D4734F"/>
    <w:rPr>
      <w:rFonts w:ascii="Arial" w:eastAsia="宋体" w:hAnsi="Arial" w:cs="Arial"/>
      <w:color w:val="auto"/>
      <w:spacing w:val="0"/>
      <w:sz w:val="20"/>
    </w:rPr>
  </w:style>
  <w:style w:type="character" w:customStyle="1" w:styleId="affffffff1">
    <w:name w:val="个人撰写风格"/>
    <w:rsid w:val="00D4734F"/>
    <w:rPr>
      <w:rFonts w:ascii="Arial" w:eastAsia="宋体" w:hAnsi="Arial" w:cs="Arial"/>
      <w:color w:val="auto"/>
      <w:spacing w:val="0"/>
      <w:sz w:val="20"/>
    </w:rPr>
  </w:style>
  <w:style w:type="paragraph" w:customStyle="1" w:styleId="affffffff2">
    <w:name w:val="脚注后续"/>
    <w:rsid w:val="00D4734F"/>
    <w:pPr>
      <w:ind w:leftChars="350" w:left="350"/>
      <w:jc w:val="both"/>
    </w:pPr>
    <w:rPr>
      <w:rFonts w:ascii="宋体" w:hAnsi="Times New Roman"/>
      <w:sz w:val="18"/>
    </w:rPr>
  </w:style>
  <w:style w:type="paragraph" w:customStyle="1" w:styleId="afffc">
    <w:name w:val="列项——"/>
    <w:rsid w:val="00D4734F"/>
    <w:pPr>
      <w:widowControl w:val="0"/>
      <w:numPr>
        <w:numId w:val="14"/>
      </w:numPr>
      <w:jc w:val="both"/>
    </w:pPr>
    <w:rPr>
      <w:rFonts w:ascii="宋体" w:hAnsi="宋体"/>
      <w:sz w:val="21"/>
    </w:rPr>
  </w:style>
  <w:style w:type="paragraph" w:customStyle="1" w:styleId="affffffff3">
    <w:name w:val="列项·"/>
    <w:basedOn w:val="affffe"/>
    <w:rsid w:val="00D4734F"/>
    <w:pPr>
      <w:tabs>
        <w:tab w:val="left" w:pos="840"/>
      </w:tabs>
    </w:pPr>
  </w:style>
  <w:style w:type="paragraph" w:customStyle="1" w:styleId="affffffff4">
    <w:name w:val="目次、索引正文"/>
    <w:rsid w:val="00D4734F"/>
    <w:pPr>
      <w:spacing w:line="320" w:lineRule="exact"/>
      <w:jc w:val="both"/>
    </w:pPr>
    <w:rPr>
      <w:rFonts w:ascii="宋体" w:hAnsi="Times New Roman"/>
      <w:sz w:val="21"/>
    </w:rPr>
  </w:style>
  <w:style w:type="paragraph" w:customStyle="1" w:styleId="210">
    <w:name w:val="目录 21"/>
    <w:basedOn w:val="afffd"/>
    <w:next w:val="afffd"/>
    <w:autoRedefine/>
    <w:semiHidden/>
    <w:rsid w:val="00D4734F"/>
    <w:pPr>
      <w:adjustRightInd/>
      <w:spacing w:line="240" w:lineRule="auto"/>
      <w:jc w:val="left"/>
    </w:pPr>
    <w:rPr>
      <w:bCs/>
      <w:iCs/>
    </w:rPr>
  </w:style>
  <w:style w:type="paragraph" w:customStyle="1" w:styleId="31">
    <w:name w:val="目录 31"/>
    <w:basedOn w:val="afffd"/>
    <w:next w:val="afffd"/>
    <w:autoRedefine/>
    <w:semiHidden/>
    <w:rsid w:val="00D4734F"/>
    <w:pPr>
      <w:spacing w:line="240" w:lineRule="auto"/>
    </w:pPr>
    <w:rPr>
      <w:rFonts w:ascii="宋体" w:hAnsi="宋体"/>
      <w:iCs/>
    </w:rPr>
  </w:style>
  <w:style w:type="paragraph" w:customStyle="1" w:styleId="41">
    <w:name w:val="目录 41"/>
    <w:basedOn w:val="afffd"/>
    <w:next w:val="afffd"/>
    <w:autoRedefine/>
    <w:semiHidden/>
    <w:rsid w:val="00D4734F"/>
    <w:pPr>
      <w:adjustRightInd/>
      <w:spacing w:line="240" w:lineRule="auto"/>
      <w:jc w:val="left"/>
    </w:pPr>
  </w:style>
  <w:style w:type="paragraph" w:customStyle="1" w:styleId="51">
    <w:name w:val="目录 51"/>
    <w:basedOn w:val="afffd"/>
    <w:next w:val="afffd"/>
    <w:autoRedefine/>
    <w:semiHidden/>
    <w:rsid w:val="00D4734F"/>
    <w:pPr>
      <w:spacing w:line="240" w:lineRule="auto"/>
    </w:pPr>
    <w:rPr>
      <w:rFonts w:ascii="宋体" w:hAnsi="宋体"/>
    </w:rPr>
  </w:style>
  <w:style w:type="paragraph" w:customStyle="1" w:styleId="61">
    <w:name w:val="目录 61"/>
    <w:basedOn w:val="afffd"/>
    <w:next w:val="afffd"/>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5">
    <w:name w:val="其他标准称谓"/>
    <w:rsid w:val="00D4734F"/>
    <w:pPr>
      <w:spacing w:line="0" w:lineRule="atLeast"/>
      <w:jc w:val="distribute"/>
    </w:pPr>
    <w:rPr>
      <w:rFonts w:ascii="黑体" w:eastAsia="黑体" w:hAnsi="宋体"/>
      <w:sz w:val="52"/>
    </w:rPr>
  </w:style>
  <w:style w:type="paragraph" w:customStyle="1" w:styleId="affffffff6">
    <w:name w:val="其他发布部门"/>
    <w:basedOn w:val="afffffff0"/>
    <w:rsid w:val="00D4734F"/>
    <w:pPr>
      <w:framePr w:wrap="around"/>
      <w:spacing w:line="0" w:lineRule="atLeast"/>
    </w:pPr>
    <w:rPr>
      <w:rFonts w:ascii="黑体" w:eastAsia="黑体"/>
      <w:b w:val="0"/>
    </w:rPr>
  </w:style>
  <w:style w:type="paragraph" w:customStyle="1" w:styleId="afff3">
    <w:name w:val="前言标题"/>
    <w:next w:val="afffd"/>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d"/>
    <w:rsid w:val="00D4734F"/>
    <w:pPr>
      <w:numPr>
        <w:ilvl w:val="4"/>
        <w:numId w:val="15"/>
      </w:numPr>
      <w:adjustRightInd/>
      <w:spacing w:line="240" w:lineRule="auto"/>
    </w:pPr>
    <w:rPr>
      <w:rFonts w:ascii="宋体" w:hAnsi="宋体"/>
      <w:szCs w:val="24"/>
    </w:rPr>
  </w:style>
  <w:style w:type="paragraph" w:customStyle="1" w:styleId="affffffff7">
    <w:name w:val="实施日期"/>
    <w:basedOn w:val="afffffff1"/>
    <w:rsid w:val="00D4734F"/>
    <w:pPr>
      <w:framePr w:hSpace="0" w:wrap="around" w:xAlign="right"/>
      <w:jc w:val="right"/>
    </w:pPr>
  </w:style>
  <w:style w:type="paragraph" w:customStyle="1" w:styleId="a3">
    <w:name w:val="四级无标题条"/>
    <w:basedOn w:val="afffd"/>
    <w:rsid w:val="00D4734F"/>
    <w:pPr>
      <w:numPr>
        <w:ilvl w:val="5"/>
        <w:numId w:val="15"/>
      </w:numPr>
      <w:adjustRightInd/>
      <w:spacing w:line="240" w:lineRule="auto"/>
    </w:pPr>
    <w:rPr>
      <w:rFonts w:ascii="宋体" w:hAnsi="宋体"/>
      <w:szCs w:val="24"/>
    </w:rPr>
  </w:style>
  <w:style w:type="paragraph" w:styleId="affffffff8">
    <w:name w:val="table of figures"/>
    <w:basedOn w:val="afffd"/>
    <w:next w:val="afffd"/>
    <w:semiHidden/>
    <w:rsid w:val="00D4734F"/>
    <w:pPr>
      <w:adjustRightInd/>
      <w:spacing w:line="240" w:lineRule="auto"/>
      <w:jc w:val="left"/>
    </w:pPr>
    <w:rPr>
      <w:szCs w:val="24"/>
    </w:rPr>
  </w:style>
  <w:style w:type="paragraph" w:customStyle="1" w:styleId="affffffff9">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e"/>
    <w:rsid w:val="00D4734F"/>
    <w:pPr>
      <w:jc w:val="both"/>
    </w:pPr>
    <w:rPr>
      <w:rFonts w:ascii="宋体" w:hAnsi="宋体"/>
      <w:sz w:val="21"/>
    </w:rPr>
  </w:style>
  <w:style w:type="paragraph" w:customStyle="1" w:styleId="a4">
    <w:name w:val="五级无标题条"/>
    <w:basedOn w:val="afffd"/>
    <w:rsid w:val="00D4734F"/>
    <w:pPr>
      <w:numPr>
        <w:ilvl w:val="6"/>
        <w:numId w:val="15"/>
      </w:numPr>
      <w:adjustRightInd/>
    </w:pPr>
    <w:rPr>
      <w:szCs w:val="24"/>
    </w:rPr>
  </w:style>
  <w:style w:type="character" w:styleId="affffffffb">
    <w:name w:val="page number"/>
    <w:rsid w:val="00D4734F"/>
    <w:rPr>
      <w:rFonts w:ascii="宋体" w:eastAsia="宋体" w:hAnsi="Times New Roman"/>
      <w:sz w:val="18"/>
    </w:rPr>
  </w:style>
  <w:style w:type="paragraph" w:customStyle="1" w:styleId="a0">
    <w:name w:val="一级无标题条"/>
    <w:basedOn w:val="afffd"/>
    <w:rsid w:val="00D4734F"/>
    <w:pPr>
      <w:numPr>
        <w:ilvl w:val="2"/>
        <w:numId w:val="15"/>
      </w:numPr>
      <w:adjustRightInd/>
      <w:spacing w:before="10" w:after="10" w:line="240" w:lineRule="auto"/>
    </w:pPr>
    <w:rPr>
      <w:rFonts w:ascii="宋体" w:hAnsi="宋体"/>
      <w:szCs w:val="24"/>
    </w:rPr>
  </w:style>
  <w:style w:type="paragraph" w:styleId="affffffffc">
    <w:name w:val="Normal Indent"/>
    <w:basedOn w:val="afffd"/>
    <w:rsid w:val="00D4734F"/>
    <w:pPr>
      <w:ind w:firstLine="420"/>
    </w:pPr>
  </w:style>
  <w:style w:type="paragraph" w:customStyle="1" w:styleId="affffffffd">
    <w:name w:val="注:后续"/>
    <w:rsid w:val="00D4734F"/>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rsid w:val="00D4734F"/>
    <w:pPr>
      <w:ind w:leftChars="0" w:left="1406" w:firstLineChars="0" w:hanging="499"/>
    </w:pPr>
  </w:style>
  <w:style w:type="paragraph" w:customStyle="1" w:styleId="afffffffff">
    <w:name w:val="标准文件_一级无标题"/>
    <w:basedOn w:val="afff5"/>
    <w:qFormat/>
    <w:rsid w:val="00BA263B"/>
    <w:pPr>
      <w:spacing w:beforeLines="0" w:afterLines="0"/>
      <w:outlineLvl w:val="9"/>
    </w:pPr>
    <w:rPr>
      <w:rFonts w:ascii="宋体" w:eastAsia="宋体"/>
    </w:rPr>
  </w:style>
  <w:style w:type="paragraph" w:customStyle="1" w:styleId="afffffffff0">
    <w:name w:val="标准文件_五级无标题"/>
    <w:basedOn w:val="afff9"/>
    <w:qFormat/>
    <w:rsid w:val="00BA263B"/>
    <w:pPr>
      <w:spacing w:beforeLines="0" w:afterLines="0"/>
      <w:outlineLvl w:val="9"/>
    </w:pPr>
    <w:rPr>
      <w:rFonts w:ascii="宋体" w:eastAsia="宋体"/>
    </w:rPr>
  </w:style>
  <w:style w:type="paragraph" w:customStyle="1" w:styleId="afffffffff1">
    <w:name w:val="标准文件_三级无标题"/>
    <w:basedOn w:val="afff7"/>
    <w:qFormat/>
    <w:rsid w:val="00BA263B"/>
    <w:pPr>
      <w:spacing w:beforeLines="0" w:afterLines="0"/>
      <w:outlineLvl w:val="9"/>
    </w:pPr>
    <w:rPr>
      <w:rFonts w:ascii="宋体" w:eastAsia="宋体"/>
    </w:rPr>
  </w:style>
  <w:style w:type="paragraph" w:customStyle="1" w:styleId="afffffffff2">
    <w:name w:val="标准文件_二级无标题"/>
    <w:basedOn w:val="afff6"/>
    <w:qFormat/>
    <w:rsid w:val="00BA263B"/>
    <w:pPr>
      <w:spacing w:beforeLines="0" w:afterLines="0"/>
      <w:outlineLvl w:val="9"/>
    </w:pPr>
    <w:rPr>
      <w:rFonts w:ascii="宋体" w:eastAsia="宋体"/>
    </w:rPr>
  </w:style>
  <w:style w:type="paragraph" w:customStyle="1" w:styleId="afffffffff3">
    <w:name w:val="标准_四级无标题"/>
    <w:basedOn w:val="afff8"/>
    <w:next w:val="affffe"/>
    <w:qFormat/>
    <w:rsid w:val="00D27582"/>
    <w:rPr>
      <w:rFonts w:eastAsia="宋体"/>
    </w:rPr>
  </w:style>
  <w:style w:type="paragraph" w:customStyle="1" w:styleId="afffffffff4">
    <w:name w:val="标准文件_四级无标题"/>
    <w:basedOn w:val="afff8"/>
    <w:qFormat/>
    <w:rsid w:val="00BA263B"/>
    <w:pPr>
      <w:spacing w:beforeLines="0" w:afterLines="0"/>
      <w:outlineLvl w:val="9"/>
    </w:pPr>
    <w:rPr>
      <w:rFonts w:ascii="宋体" w:eastAsia="宋体" w:hAnsi="黑体"/>
      <w:szCs w:val="52"/>
    </w:rPr>
  </w:style>
  <w:style w:type="paragraph" w:customStyle="1" w:styleId="aff9">
    <w:name w:val="标准文件_大写罗马数字编号列项"/>
    <w:basedOn w:val="affffe"/>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e"/>
    <w:rsid w:val="00E34A98"/>
    <w:pPr>
      <w:numPr>
        <w:numId w:val="17"/>
      </w:numPr>
      <w:ind w:firstLineChars="0" w:firstLine="0"/>
    </w:pPr>
    <w:rPr>
      <w:rFonts w:cs="Arial"/>
      <w:szCs w:val="28"/>
    </w:rPr>
  </w:style>
  <w:style w:type="paragraph" w:customStyle="1" w:styleId="afffffffff5">
    <w:name w:val="标准文件_附录标题"/>
    <w:basedOn w:val="affb"/>
    <w:qFormat/>
    <w:rsid w:val="00C9435D"/>
    <w:pPr>
      <w:numPr>
        <w:numId w:val="0"/>
      </w:numPr>
      <w:spacing w:after="280"/>
      <w:outlineLvl w:val="9"/>
    </w:pPr>
  </w:style>
  <w:style w:type="paragraph" w:customStyle="1" w:styleId="afffffffff6">
    <w:name w:val="标准文件_二级项"/>
    <w:rsid w:val="00200333"/>
    <w:rPr>
      <w:rFonts w:ascii="宋体" w:hAnsi="Times New Roman"/>
      <w:sz w:val="21"/>
    </w:rPr>
  </w:style>
  <w:style w:type="paragraph" w:customStyle="1" w:styleId="af9">
    <w:name w:val="标准文件_三级项"/>
    <w:basedOn w:val="afffd"/>
    <w:rsid w:val="00E82554"/>
    <w:pPr>
      <w:numPr>
        <w:ilvl w:val="2"/>
        <w:numId w:val="28"/>
      </w:numPr>
      <w:spacing w:line="-300" w:lineRule="auto"/>
    </w:pPr>
    <w:rPr>
      <w:rFonts w:ascii="Times New Roman" w:hAnsi="Times New Roman"/>
    </w:rPr>
  </w:style>
  <w:style w:type="paragraph" w:customStyle="1" w:styleId="afff2">
    <w:name w:val="图表脚注说明"/>
    <w:basedOn w:val="afffd"/>
    <w:next w:val="affffe"/>
    <w:rsid w:val="00D035EC"/>
    <w:pPr>
      <w:numPr>
        <w:numId w:val="20"/>
      </w:numPr>
      <w:adjustRightInd/>
      <w:spacing w:line="240" w:lineRule="auto"/>
      <w:ind w:left="783"/>
    </w:pPr>
    <w:rPr>
      <w:rFonts w:ascii="宋体" w:hAnsi="Times New Roman"/>
      <w:sz w:val="18"/>
      <w:szCs w:val="18"/>
    </w:rPr>
  </w:style>
  <w:style w:type="paragraph" w:customStyle="1" w:styleId="afd">
    <w:name w:val="标准文件_字母编号列项（一级）"/>
    <w:rsid w:val="00200333"/>
    <w:pPr>
      <w:numPr>
        <w:numId w:val="22"/>
      </w:numPr>
      <w:jc w:val="both"/>
    </w:pPr>
    <w:rPr>
      <w:rFonts w:ascii="宋体" w:hAnsi="Times New Roman"/>
      <w:sz w:val="21"/>
    </w:rPr>
  </w:style>
  <w:style w:type="paragraph" w:customStyle="1" w:styleId="afffffffff7">
    <w:name w:val="标准文件_索引字母"/>
    <w:next w:val="affffe"/>
    <w:qFormat/>
    <w:rsid w:val="00977D02"/>
    <w:pPr>
      <w:jc w:val="center"/>
    </w:pPr>
    <w:rPr>
      <w:rFonts w:ascii="宋体" w:eastAsia="Times New Roman" w:hAnsi="宋体"/>
      <w:b/>
      <w:kern w:val="2"/>
      <w:sz w:val="21"/>
    </w:rPr>
  </w:style>
  <w:style w:type="paragraph" w:customStyle="1" w:styleId="afffffffff8">
    <w:name w:val="标准文件_附录前"/>
    <w:next w:val="affffe"/>
    <w:qFormat/>
    <w:rsid w:val="00B56FBE"/>
    <w:pPr>
      <w:spacing w:line="20" w:lineRule="atLeast"/>
      <w:ind w:firstLine="200"/>
    </w:pPr>
    <w:rPr>
      <w:rFonts w:ascii="宋体" w:hAnsi="宋体"/>
      <w:kern w:val="2"/>
      <w:sz w:val="10"/>
    </w:rPr>
  </w:style>
  <w:style w:type="paragraph" w:customStyle="1" w:styleId="afffffffff9">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a">
    <w:name w:val="标准文件_表格"/>
    <w:basedOn w:val="affffe"/>
    <w:qFormat/>
    <w:rsid w:val="006D16C4"/>
    <w:pPr>
      <w:ind w:firstLineChars="0" w:firstLine="0"/>
      <w:jc w:val="center"/>
    </w:pPr>
    <w:rPr>
      <w:sz w:val="18"/>
    </w:rPr>
  </w:style>
  <w:style w:type="paragraph" w:customStyle="1" w:styleId="afffa">
    <w:name w:val="标准文件_注："/>
    <w:next w:val="affffe"/>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b"/>
    <w:rsid w:val="00FA73B1"/>
    <w:pPr>
      <w:widowControl w:val="0"/>
      <w:numPr>
        <w:numId w:val="25"/>
      </w:numPr>
      <w:jc w:val="both"/>
    </w:pPr>
    <w:rPr>
      <w:rFonts w:ascii="宋体" w:hAnsi="Times New Roman"/>
      <w:sz w:val="18"/>
      <w:szCs w:val="18"/>
    </w:rPr>
  </w:style>
  <w:style w:type="paragraph" w:customStyle="1" w:styleId="aff2">
    <w:name w:val="标准文件_示例×："/>
    <w:basedOn w:val="afffd"/>
    <w:next w:val="afffffffffb"/>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e"/>
    <w:rsid w:val="00BA263B"/>
    <w:rPr>
      <w:rFonts w:ascii="宋体" w:hAnsi="Times New Roman"/>
      <w:noProof/>
      <w:sz w:val="21"/>
    </w:rPr>
  </w:style>
  <w:style w:type="paragraph" w:customStyle="1" w:styleId="afffffffffc">
    <w:name w:val="标准文件_表格续"/>
    <w:basedOn w:val="affffe"/>
    <w:next w:val="affffe"/>
    <w:qFormat/>
    <w:rsid w:val="003F6272"/>
    <w:pPr>
      <w:jc w:val="center"/>
    </w:pPr>
    <w:rPr>
      <w:rFonts w:ascii="黑体" w:eastAsia="黑体" w:hAnsi="黑体"/>
    </w:rPr>
  </w:style>
  <w:style w:type="paragraph" w:styleId="10">
    <w:name w:val="toc 1"/>
    <w:basedOn w:val="afffd"/>
    <w:next w:val="afffd"/>
    <w:autoRedefine/>
    <w:uiPriority w:val="39"/>
    <w:unhideWhenUsed/>
    <w:rsid w:val="00EB1E69"/>
    <w:rPr>
      <w:rFonts w:ascii="宋体"/>
    </w:rPr>
  </w:style>
  <w:style w:type="table" w:styleId="afffffffffd">
    <w:name w:val="Table Grid"/>
    <w:basedOn w:val="affff"/>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e">
    <w:name w:val="Placeholder Text"/>
    <w:basedOn w:val="afffe"/>
    <w:uiPriority w:val="99"/>
    <w:semiHidden/>
    <w:rsid w:val="00445574"/>
    <w:rPr>
      <w:color w:val="808080"/>
    </w:rPr>
  </w:style>
  <w:style w:type="paragraph" w:customStyle="1" w:styleId="2">
    <w:name w:val="标准文件_二级项2"/>
    <w:basedOn w:val="affffe"/>
    <w:qFormat/>
    <w:rsid w:val="00200333"/>
    <w:pPr>
      <w:numPr>
        <w:ilvl w:val="1"/>
        <w:numId w:val="28"/>
      </w:numPr>
      <w:ind w:left="1271" w:firstLineChars="0" w:hanging="420"/>
    </w:pPr>
  </w:style>
  <w:style w:type="paragraph" w:customStyle="1" w:styleId="21">
    <w:name w:val="标准文件_三级项2"/>
    <w:basedOn w:val="affffe"/>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e"/>
    <w:qFormat/>
    <w:rsid w:val="00AE070A"/>
    <w:pPr>
      <w:numPr>
        <w:numId w:val="29"/>
      </w:numPr>
      <w:spacing w:line="300" w:lineRule="exact"/>
      <w:ind w:left="1271" w:firstLineChars="0" w:hanging="420"/>
    </w:pPr>
    <w:rPr>
      <w:rFonts w:ascii="Times New Roman"/>
    </w:rPr>
  </w:style>
  <w:style w:type="paragraph" w:customStyle="1" w:styleId="affffffffff">
    <w:name w:val="标准文件_提示"/>
    <w:basedOn w:val="affffe"/>
    <w:next w:val="affffe"/>
    <w:qFormat/>
    <w:rsid w:val="00365F86"/>
    <w:pPr>
      <w:ind w:firstLine="420"/>
    </w:pPr>
    <w:rPr>
      <w:rFonts w:ascii="黑体" w:eastAsia="黑体"/>
    </w:rPr>
  </w:style>
  <w:style w:type="character" w:customStyle="1" w:styleId="affffffffff0">
    <w:name w:val="标准文件_来源"/>
    <w:basedOn w:val="afffe"/>
    <w:uiPriority w:val="1"/>
    <w:qFormat/>
    <w:rsid w:val="00991875"/>
    <w:rPr>
      <w:rFonts w:eastAsia="宋体"/>
      <w:sz w:val="21"/>
    </w:rPr>
  </w:style>
  <w:style w:type="paragraph" w:customStyle="1" w:styleId="affffffffff1">
    <w:name w:val="标准文件_图表说明"/>
    <w:qFormat/>
    <w:rsid w:val="00A8446B"/>
    <w:pPr>
      <w:spacing w:line="276" w:lineRule="auto"/>
      <w:ind w:firstLine="420"/>
    </w:pPr>
    <w:rPr>
      <w:rFonts w:ascii="宋体" w:hAnsi="宋体"/>
      <w:kern w:val="2"/>
      <w:sz w:val="18"/>
    </w:rPr>
  </w:style>
  <w:style w:type="paragraph" w:customStyle="1" w:styleId="affffffffff2">
    <w:name w:val="其他发布日期"/>
    <w:basedOn w:val="afffffff1"/>
    <w:rsid w:val="00CD50A1"/>
    <w:pPr>
      <w:framePr w:w="3997" w:h="471" w:hRule="exact" w:hSpace="0" w:vSpace="181" w:wrap="around" w:vAnchor="page" w:hAnchor="page" w:x="1419" w:y="14097"/>
    </w:pPr>
  </w:style>
  <w:style w:type="paragraph" w:customStyle="1" w:styleId="affffffffff3">
    <w:name w:val="其他实施日期"/>
    <w:basedOn w:val="affffffff7"/>
    <w:rsid w:val="00CD50A1"/>
    <w:pPr>
      <w:framePr w:w="3997" w:h="471" w:hRule="exact" w:vSpace="181" w:wrap="around" w:vAnchor="page" w:hAnchor="page" w:x="7089" w:y="14097"/>
    </w:pPr>
  </w:style>
  <w:style w:type="paragraph" w:customStyle="1" w:styleId="affffffffff4">
    <w:name w:val="标准文件_文件编号"/>
    <w:basedOn w:val="affffe"/>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rsid w:val="00A952D7"/>
    <w:pPr>
      <w:framePr w:wrap="auto"/>
      <w:spacing w:before="57"/>
    </w:pPr>
    <w:rPr>
      <w:sz w:val="21"/>
    </w:rPr>
  </w:style>
  <w:style w:type="paragraph" w:customStyle="1" w:styleId="affffffffff6">
    <w:name w:val="标准文件_文件名称"/>
    <w:basedOn w:val="affffe"/>
    <w:next w:val="affffe"/>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d"/>
    <w:next w:val="afffd"/>
    <w:autoRedefine/>
    <w:uiPriority w:val="39"/>
    <w:unhideWhenUsed/>
    <w:rsid w:val="00EB1E69"/>
    <w:pPr>
      <w:spacing w:line="300" w:lineRule="exact"/>
      <w:ind w:left="420"/>
    </w:pPr>
    <w:rPr>
      <w:rFonts w:ascii="宋体"/>
    </w:rPr>
  </w:style>
  <w:style w:type="paragraph" w:styleId="40">
    <w:name w:val="toc 4"/>
    <w:basedOn w:val="afffd"/>
    <w:next w:val="afffd"/>
    <w:autoRedefine/>
    <w:uiPriority w:val="39"/>
    <w:unhideWhenUsed/>
    <w:rsid w:val="00EB1E69"/>
    <w:pPr>
      <w:tabs>
        <w:tab w:val="right" w:leader="dot" w:pos="9344"/>
      </w:tabs>
      <w:spacing w:line="300" w:lineRule="exact"/>
      <w:ind w:left="629"/>
    </w:pPr>
    <w:rPr>
      <w:rFonts w:ascii="宋体"/>
    </w:rPr>
  </w:style>
  <w:style w:type="paragraph" w:styleId="50">
    <w:name w:val="toc 5"/>
    <w:basedOn w:val="afffd"/>
    <w:next w:val="afffd"/>
    <w:autoRedefine/>
    <w:uiPriority w:val="39"/>
    <w:unhideWhenUsed/>
    <w:rsid w:val="00EB1E69"/>
    <w:pPr>
      <w:ind w:left="839"/>
    </w:pPr>
    <w:rPr>
      <w:rFonts w:ascii="宋体"/>
    </w:rPr>
  </w:style>
  <w:style w:type="paragraph" w:styleId="60">
    <w:name w:val="toc 6"/>
    <w:basedOn w:val="afffd"/>
    <w:next w:val="afffd"/>
    <w:autoRedefine/>
    <w:uiPriority w:val="39"/>
    <w:unhideWhenUsed/>
    <w:rsid w:val="00EB1E69"/>
    <w:pPr>
      <w:spacing w:line="300" w:lineRule="exact"/>
      <w:ind w:left="1049"/>
    </w:pPr>
    <w:rPr>
      <w:rFonts w:ascii="宋体"/>
    </w:rPr>
  </w:style>
  <w:style w:type="paragraph" w:styleId="70">
    <w:name w:val="toc 7"/>
    <w:basedOn w:val="afffd"/>
    <w:next w:val="afffd"/>
    <w:autoRedefine/>
    <w:uiPriority w:val="39"/>
    <w:unhideWhenUsed/>
    <w:rsid w:val="00EB1E69"/>
    <w:pPr>
      <w:tabs>
        <w:tab w:val="right" w:leader="dot" w:pos="9344"/>
      </w:tabs>
      <w:spacing w:line="300" w:lineRule="exact"/>
      <w:ind w:left="1259"/>
    </w:pPr>
    <w:rPr>
      <w:rFonts w:ascii="宋体"/>
    </w:rPr>
  </w:style>
  <w:style w:type="paragraph" w:customStyle="1" w:styleId="aff0">
    <w:name w:val="标准文件_附录图标号"/>
    <w:basedOn w:val="affffe"/>
    <w:next w:val="affffe"/>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6">
    <w:name w:val="标准文件_附录表标号"/>
    <w:basedOn w:val="affffe"/>
    <w:next w:val="affffe"/>
    <w:qFormat/>
    <w:rsid w:val="009B6029"/>
    <w:pPr>
      <w:numPr>
        <w:numId w:val="30"/>
      </w:numPr>
      <w:spacing w:line="14" w:lineRule="exact"/>
      <w:ind w:firstLineChars="0" w:firstLine="0"/>
      <w:jc w:val="center"/>
    </w:pPr>
    <w:rPr>
      <w:rFonts w:eastAsia="黑体"/>
      <w:vanish/>
      <w:sz w:val="2"/>
    </w:rPr>
  </w:style>
  <w:style w:type="paragraph" w:styleId="23">
    <w:name w:val="toc 2"/>
    <w:basedOn w:val="afffd"/>
    <w:next w:val="afffd"/>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e"/>
    <w:next w:val="affffe"/>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e"/>
    <w:next w:val="affffe"/>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e"/>
    <w:next w:val="affffe"/>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e"/>
    <w:next w:val="affffe"/>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e"/>
    <w:next w:val="affffe"/>
    <w:qFormat/>
    <w:rsid w:val="005E3C18"/>
    <w:pPr>
      <w:numPr>
        <w:ilvl w:val="5"/>
        <w:numId w:val="31"/>
      </w:numPr>
      <w:spacing w:beforeLines="50" w:afterLines="50"/>
      <w:ind w:firstLineChars="0"/>
    </w:pPr>
    <w:rPr>
      <w:rFonts w:ascii="黑体" w:eastAsia="黑体"/>
    </w:rPr>
  </w:style>
  <w:style w:type="paragraph" w:customStyle="1" w:styleId="affffffffff7">
    <w:name w:val="标准文件_注后"/>
    <w:basedOn w:val="affffe"/>
    <w:qFormat/>
    <w:rsid w:val="00614CC1"/>
    <w:pPr>
      <w:ind w:left="811" w:firstLineChars="0" w:firstLine="0"/>
    </w:pPr>
    <w:rPr>
      <w:sz w:val="18"/>
    </w:rPr>
  </w:style>
  <w:style w:type="paragraph" w:customStyle="1" w:styleId="X">
    <w:name w:val="标准文件_注X后"/>
    <w:basedOn w:val="affffe"/>
    <w:qFormat/>
    <w:rsid w:val="00614CC1"/>
    <w:pPr>
      <w:ind w:left="811" w:firstLineChars="0" w:firstLine="0"/>
    </w:pPr>
    <w:rPr>
      <w:sz w:val="18"/>
    </w:rPr>
  </w:style>
  <w:style w:type="paragraph" w:customStyle="1" w:styleId="affffffffff8">
    <w:name w:val="标准文件_示例后"/>
    <w:basedOn w:val="affffe"/>
    <w:qFormat/>
    <w:rsid w:val="00AC5DF4"/>
    <w:pPr>
      <w:ind w:left="964" w:firstLineChars="0" w:firstLine="0"/>
    </w:pPr>
    <w:rPr>
      <w:sz w:val="18"/>
    </w:rPr>
  </w:style>
  <w:style w:type="paragraph" w:customStyle="1" w:styleId="X0">
    <w:name w:val="标准文件_示例X后"/>
    <w:basedOn w:val="affffe"/>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9">
    <w:name w:val="标准文件_索引项"/>
    <w:basedOn w:val="affffe"/>
    <w:next w:val="affffe"/>
    <w:qFormat/>
    <w:rsid w:val="00E210B5"/>
    <w:pPr>
      <w:tabs>
        <w:tab w:val="right" w:leader="dot" w:pos="9356"/>
      </w:tabs>
      <w:ind w:left="210" w:firstLineChars="0" w:hanging="210"/>
      <w:jc w:val="left"/>
    </w:pPr>
  </w:style>
  <w:style w:type="paragraph" w:customStyle="1" w:styleId="affffffffffa">
    <w:name w:val="标准文件_附录一级无标题"/>
    <w:basedOn w:val="affc"/>
    <w:qFormat/>
    <w:rsid w:val="009D6BCA"/>
    <w:pPr>
      <w:spacing w:beforeLines="0" w:afterLines="0" w:line="276" w:lineRule="auto"/>
      <w:outlineLvl w:val="9"/>
    </w:pPr>
    <w:rPr>
      <w:rFonts w:ascii="宋体" w:eastAsia="宋体"/>
    </w:rPr>
  </w:style>
  <w:style w:type="paragraph" w:customStyle="1" w:styleId="affffffffffb">
    <w:name w:val="标准文件_附录二级无标题"/>
    <w:basedOn w:val="affd"/>
    <w:rsid w:val="009D6BCA"/>
    <w:pPr>
      <w:spacing w:beforeLines="0" w:afterLines="0" w:line="276" w:lineRule="auto"/>
      <w:outlineLvl w:val="9"/>
    </w:pPr>
    <w:rPr>
      <w:rFonts w:ascii="宋体" w:eastAsia="宋体"/>
    </w:rPr>
  </w:style>
  <w:style w:type="paragraph" w:customStyle="1" w:styleId="affffffffffc">
    <w:name w:val="标准文件_附录三级无标题"/>
    <w:basedOn w:val="affe"/>
    <w:qFormat/>
    <w:rsid w:val="00A41CB5"/>
    <w:pPr>
      <w:spacing w:beforeLines="0" w:afterLines="0" w:line="276" w:lineRule="auto"/>
      <w:outlineLvl w:val="9"/>
    </w:pPr>
    <w:rPr>
      <w:rFonts w:ascii="宋体" w:eastAsia="宋体"/>
    </w:rPr>
  </w:style>
  <w:style w:type="paragraph" w:customStyle="1" w:styleId="affffffffffd">
    <w:name w:val="标准文件_附录四级无标题"/>
    <w:basedOn w:val="afff"/>
    <w:qFormat/>
    <w:rsid w:val="00A41CB5"/>
    <w:pPr>
      <w:spacing w:beforeLines="0" w:afterLines="0" w:line="276" w:lineRule="auto"/>
      <w:outlineLvl w:val="9"/>
    </w:pPr>
    <w:rPr>
      <w:rFonts w:ascii="宋体" w:eastAsia="宋体"/>
    </w:rPr>
  </w:style>
  <w:style w:type="paragraph" w:customStyle="1" w:styleId="affffffffffe">
    <w:name w:val="标准文件_附录五级无标题"/>
    <w:basedOn w:val="afff0"/>
    <w:qFormat/>
    <w:rsid w:val="00A41CB5"/>
    <w:pPr>
      <w:spacing w:beforeLines="0" w:afterLines="0" w:line="276" w:lineRule="auto"/>
      <w:outlineLvl w:val="9"/>
    </w:pPr>
    <w:rPr>
      <w:rFonts w:ascii="宋体" w:eastAsia="宋体"/>
    </w:rPr>
  </w:style>
  <w:style w:type="paragraph" w:customStyle="1" w:styleId="afffffffffb">
    <w:name w:val="标准文件_示例内容"/>
    <w:basedOn w:val="affffe"/>
    <w:qFormat/>
    <w:rsid w:val="009674AD"/>
    <w:pPr>
      <w:ind w:firstLine="420"/>
    </w:pPr>
    <w:rPr>
      <w:sz w:val="18"/>
    </w:rPr>
  </w:style>
  <w:style w:type="paragraph" w:customStyle="1" w:styleId="afffffffffff">
    <w:name w:val="标准文件_引言一级无标题"/>
    <w:basedOn w:val="a7"/>
    <w:next w:val="affffe"/>
    <w:qFormat/>
    <w:rsid w:val="00843C13"/>
    <w:pPr>
      <w:spacing w:beforeLines="0" w:afterLines="0" w:line="276" w:lineRule="auto"/>
    </w:pPr>
    <w:rPr>
      <w:rFonts w:ascii="宋体" w:eastAsia="宋体"/>
    </w:rPr>
  </w:style>
  <w:style w:type="paragraph" w:customStyle="1" w:styleId="afffffffffff0">
    <w:name w:val="标准文件_引言二级无标题"/>
    <w:basedOn w:val="a8"/>
    <w:next w:val="affffe"/>
    <w:qFormat/>
    <w:rsid w:val="00843C13"/>
    <w:pPr>
      <w:spacing w:beforeLines="0" w:afterLines="0" w:line="276" w:lineRule="auto"/>
    </w:pPr>
    <w:rPr>
      <w:rFonts w:ascii="宋体" w:eastAsia="宋体"/>
    </w:rPr>
  </w:style>
  <w:style w:type="paragraph" w:customStyle="1" w:styleId="afffffffffff1">
    <w:name w:val="标准文件_引言三级无标题"/>
    <w:basedOn w:val="a9"/>
    <w:next w:val="affffe"/>
    <w:qFormat/>
    <w:rsid w:val="00534BDF"/>
    <w:pPr>
      <w:spacing w:beforeLines="0" w:afterLines="0" w:line="276" w:lineRule="auto"/>
    </w:pPr>
    <w:rPr>
      <w:rFonts w:ascii="宋体" w:eastAsia="宋体"/>
    </w:rPr>
  </w:style>
  <w:style w:type="paragraph" w:customStyle="1" w:styleId="afffffffffff2">
    <w:name w:val="标准文件_引言四级无标题"/>
    <w:basedOn w:val="aa"/>
    <w:next w:val="affffe"/>
    <w:qFormat/>
    <w:rsid w:val="00534BDF"/>
    <w:pPr>
      <w:spacing w:beforeLines="0" w:afterLines="0" w:line="276" w:lineRule="auto"/>
    </w:pPr>
    <w:rPr>
      <w:rFonts w:ascii="宋体" w:eastAsia="宋体"/>
    </w:rPr>
  </w:style>
  <w:style w:type="paragraph" w:customStyle="1" w:styleId="afffffffffff3">
    <w:name w:val="标准文件_引言五级无标题"/>
    <w:basedOn w:val="ab"/>
    <w:next w:val="affffe"/>
    <w:qFormat/>
    <w:rsid w:val="00534BDF"/>
    <w:pPr>
      <w:spacing w:beforeLines="0" w:afterLines="0" w:line="276" w:lineRule="auto"/>
    </w:pPr>
    <w:rPr>
      <w:rFonts w:ascii="宋体" w:eastAsia="宋体"/>
    </w:rPr>
  </w:style>
  <w:style w:type="paragraph" w:customStyle="1" w:styleId="afffffffffff4">
    <w:name w:val="标准文件_索引标题"/>
    <w:basedOn w:val="afffff5"/>
    <w:next w:val="affffe"/>
    <w:qFormat/>
    <w:rsid w:val="002643C3"/>
    <w:rPr>
      <w:rFonts w:hAnsi="黑体"/>
    </w:rPr>
  </w:style>
  <w:style w:type="paragraph" w:customStyle="1" w:styleId="afffffffffff5">
    <w:name w:val="标准文件_脚注内容"/>
    <w:basedOn w:val="affffe"/>
    <w:qFormat/>
    <w:rsid w:val="00DC3067"/>
    <w:pPr>
      <w:ind w:leftChars="200" w:left="400" w:hangingChars="200" w:hanging="200"/>
    </w:pPr>
    <w:rPr>
      <w:sz w:val="15"/>
    </w:rPr>
  </w:style>
  <w:style w:type="paragraph" w:customStyle="1" w:styleId="afffffffffff6">
    <w:name w:val="标准文件_术语条一"/>
    <w:basedOn w:val="afffffffff"/>
    <w:next w:val="affffe"/>
    <w:qFormat/>
    <w:rsid w:val="00AF0C18"/>
  </w:style>
  <w:style w:type="paragraph" w:customStyle="1" w:styleId="afffffffffff7">
    <w:name w:val="标准文件_术语条二"/>
    <w:basedOn w:val="afffffffff2"/>
    <w:next w:val="affffe"/>
    <w:qFormat/>
    <w:rsid w:val="00AF0C18"/>
  </w:style>
  <w:style w:type="paragraph" w:customStyle="1" w:styleId="afffffffffff8">
    <w:name w:val="标准文件_术语条三"/>
    <w:basedOn w:val="afffffffff1"/>
    <w:next w:val="affffe"/>
    <w:qFormat/>
    <w:rsid w:val="00AF0C18"/>
  </w:style>
  <w:style w:type="paragraph" w:customStyle="1" w:styleId="afffffffffff9">
    <w:name w:val="标准文件_术语条四"/>
    <w:basedOn w:val="afffffffff4"/>
    <w:next w:val="affffe"/>
    <w:qFormat/>
    <w:rsid w:val="00AF0C18"/>
  </w:style>
  <w:style w:type="paragraph" w:customStyle="1" w:styleId="afffffffffffa">
    <w:name w:val="标准文件_术语条五"/>
    <w:basedOn w:val="afffffffff0"/>
    <w:next w:val="affffe"/>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b">
    <w:name w:val="发布"/>
    <w:basedOn w:val="afffe"/>
    <w:rsid w:val="007B7453"/>
    <w:rPr>
      <w:rFonts w:ascii="黑体" w:eastAsia="黑体"/>
      <w:spacing w:val="85"/>
      <w:w w:val="100"/>
      <w:position w:val="3"/>
      <w:sz w:val="28"/>
      <w:szCs w:val="28"/>
    </w:rPr>
  </w:style>
  <w:style w:type="paragraph" w:styleId="afffffffffffc">
    <w:name w:val="Document Map"/>
    <w:basedOn w:val="afffd"/>
    <w:link w:val="Char7"/>
    <w:uiPriority w:val="99"/>
    <w:semiHidden/>
    <w:unhideWhenUsed/>
    <w:rsid w:val="0065123F"/>
    <w:rPr>
      <w:rFonts w:ascii="宋体"/>
      <w:sz w:val="18"/>
      <w:szCs w:val="18"/>
    </w:rPr>
  </w:style>
  <w:style w:type="character" w:customStyle="1" w:styleId="Char7">
    <w:name w:val="文档结构图 Char"/>
    <w:basedOn w:val="afffe"/>
    <w:link w:val="afffffffffffc"/>
    <w:uiPriority w:val="99"/>
    <w:semiHidden/>
    <w:rsid w:val="0065123F"/>
    <w:rPr>
      <w:rFonts w:ascii="宋体"/>
      <w:kern w:val="2"/>
      <w:sz w:val="18"/>
      <w:szCs w:val="18"/>
    </w:rPr>
  </w:style>
  <w:style w:type="paragraph" w:customStyle="1" w:styleId="afffffffffffd">
    <w:name w:val="段"/>
    <w:link w:val="Char8"/>
    <w:qFormat/>
    <w:rsid w:val="00C97DBB"/>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8">
    <w:name w:val="段 Char"/>
    <w:basedOn w:val="afffe"/>
    <w:link w:val="afffffffffffd"/>
    <w:qFormat/>
    <w:rsid w:val="00C97DBB"/>
    <w:rPr>
      <w:rFonts w:ascii="宋体" w:hAnsi="Times New Roman"/>
      <w:noProof/>
      <w:sz w:val="21"/>
    </w:rPr>
  </w:style>
  <w:style w:type="paragraph" w:customStyle="1" w:styleId="af3">
    <w:name w:val="一级条标题"/>
    <w:next w:val="afffffffffffd"/>
    <w:qFormat/>
    <w:rsid w:val="0090470E"/>
    <w:pPr>
      <w:numPr>
        <w:ilvl w:val="1"/>
        <w:numId w:val="32"/>
      </w:numPr>
      <w:spacing w:beforeLines="50" w:afterLines="50"/>
      <w:outlineLvl w:val="2"/>
    </w:pPr>
    <w:rPr>
      <w:rFonts w:ascii="黑体" w:eastAsia="黑体" w:hAnsi="Times New Roman"/>
      <w:sz w:val="21"/>
      <w:szCs w:val="21"/>
    </w:rPr>
  </w:style>
  <w:style w:type="paragraph" w:customStyle="1" w:styleId="af2">
    <w:name w:val="章标题"/>
    <w:next w:val="afffffffffffd"/>
    <w:qFormat/>
    <w:rsid w:val="0090470E"/>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d"/>
    <w:qFormat/>
    <w:rsid w:val="0090470E"/>
    <w:pPr>
      <w:numPr>
        <w:ilvl w:val="2"/>
      </w:numPr>
      <w:spacing w:before="50" w:after="50"/>
      <w:outlineLvl w:val="3"/>
    </w:pPr>
  </w:style>
  <w:style w:type="paragraph" w:customStyle="1" w:styleId="af5">
    <w:name w:val="三级条标题"/>
    <w:basedOn w:val="af4"/>
    <w:next w:val="afffffffffffd"/>
    <w:qFormat/>
    <w:rsid w:val="0090470E"/>
    <w:pPr>
      <w:numPr>
        <w:ilvl w:val="3"/>
      </w:numPr>
      <w:outlineLvl w:val="4"/>
    </w:pPr>
  </w:style>
  <w:style w:type="paragraph" w:customStyle="1" w:styleId="afb">
    <w:name w:val="数字编号列项（二级）"/>
    <w:rsid w:val="0090470E"/>
    <w:pPr>
      <w:numPr>
        <w:ilvl w:val="1"/>
        <w:numId w:val="33"/>
      </w:numPr>
      <w:jc w:val="both"/>
    </w:pPr>
    <w:rPr>
      <w:rFonts w:ascii="宋体" w:hAnsi="Times New Roman"/>
      <w:sz w:val="21"/>
    </w:rPr>
  </w:style>
  <w:style w:type="paragraph" w:customStyle="1" w:styleId="af6">
    <w:name w:val="四级条标题"/>
    <w:basedOn w:val="af5"/>
    <w:next w:val="afffffffffffd"/>
    <w:rsid w:val="0090470E"/>
    <w:pPr>
      <w:numPr>
        <w:ilvl w:val="4"/>
      </w:numPr>
      <w:outlineLvl w:val="5"/>
    </w:pPr>
  </w:style>
  <w:style w:type="paragraph" w:customStyle="1" w:styleId="af7">
    <w:name w:val="五级条标题"/>
    <w:basedOn w:val="af6"/>
    <w:next w:val="afffffffffffd"/>
    <w:rsid w:val="0090470E"/>
    <w:pPr>
      <w:numPr>
        <w:ilvl w:val="5"/>
      </w:numPr>
      <w:outlineLvl w:val="6"/>
    </w:pPr>
  </w:style>
  <w:style w:type="paragraph" w:customStyle="1" w:styleId="afa">
    <w:name w:val="字母编号列项（一级）"/>
    <w:rsid w:val="0090470E"/>
    <w:pPr>
      <w:numPr>
        <w:numId w:val="33"/>
      </w:numPr>
      <w:jc w:val="both"/>
    </w:pPr>
    <w:rPr>
      <w:rFonts w:ascii="宋体" w:hAnsi="Times New Roman"/>
      <w:sz w:val="21"/>
    </w:rPr>
  </w:style>
  <w:style w:type="character" w:customStyle="1" w:styleId="c-font-big">
    <w:name w:val="c-font-big"/>
    <w:basedOn w:val="afffe"/>
    <w:rsid w:val="0090470E"/>
  </w:style>
  <w:style w:type="paragraph" w:customStyle="1" w:styleId="afffffffffffe">
    <w:name w:val="终结线"/>
    <w:basedOn w:val="afffd"/>
    <w:rsid w:val="0090470E"/>
    <w:pPr>
      <w:framePr w:hSpace="181" w:vSpace="181" w:wrap="around" w:vAnchor="text" w:hAnchor="margin" w:xAlign="center" w:y="285"/>
      <w:adjustRightInd/>
      <w:spacing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93BE431A7F4069AE5EB3DDB89567BF"/>
        <w:category>
          <w:name w:val="常规"/>
          <w:gallery w:val="placeholder"/>
        </w:category>
        <w:types>
          <w:type w:val="bbPlcHdr"/>
        </w:types>
        <w:behaviors>
          <w:behavior w:val="content"/>
        </w:behaviors>
        <w:guid w:val="{B8C3D2FC-3267-41BB-B1E7-DF44BCC0C905}"/>
      </w:docPartPr>
      <w:docPartBody>
        <w:p w:rsidR="0031057E" w:rsidRDefault="00204871">
          <w:pPr>
            <w:pStyle w:val="CF93BE431A7F4069AE5EB3DDB89567BF"/>
          </w:pPr>
          <w:r w:rsidRPr="00751A05">
            <w:rPr>
              <w:rStyle w:val="a3"/>
              <w:rFonts w:hint="eastAsia"/>
            </w:rPr>
            <w:t>单击或点击此处输入文字。</w:t>
          </w:r>
        </w:p>
      </w:docPartBody>
    </w:docPart>
    <w:docPart>
      <w:docPartPr>
        <w:name w:val="27E26F9A3F0D4AF795CCCAA061D28E88"/>
        <w:category>
          <w:name w:val="常规"/>
          <w:gallery w:val="placeholder"/>
        </w:category>
        <w:types>
          <w:type w:val="bbPlcHdr"/>
        </w:types>
        <w:behaviors>
          <w:behavior w:val="content"/>
        </w:behaviors>
        <w:guid w:val="{086EFD68-E0BE-44C0-9DB4-90920C5AC2B0}"/>
      </w:docPartPr>
      <w:docPartBody>
        <w:p w:rsidR="0031057E" w:rsidRDefault="00204871">
          <w:pPr>
            <w:pStyle w:val="27E26F9A3F0D4AF795CCCAA061D28E88"/>
          </w:pPr>
          <w:r w:rsidRPr="00FB6243">
            <w:rPr>
              <w:rStyle w:val="a3"/>
              <w:rFonts w:hint="eastAsia"/>
            </w:rPr>
            <w:t>选择一项。</w:t>
          </w:r>
        </w:p>
      </w:docPartBody>
    </w:docPart>
    <w:docPart>
      <w:docPartPr>
        <w:name w:val="8F2731F252FF4C02A7FAF4444E544A53"/>
        <w:category>
          <w:name w:val="常规"/>
          <w:gallery w:val="placeholder"/>
        </w:category>
        <w:types>
          <w:type w:val="bbPlcHdr"/>
        </w:types>
        <w:behaviors>
          <w:behavior w:val="content"/>
        </w:behaviors>
        <w:guid w:val="{367B9FD3-36B9-4A71-B018-AEE3357ABFDA}"/>
      </w:docPartPr>
      <w:docPartBody>
        <w:p w:rsidR="0031057E" w:rsidRDefault="00204871">
          <w:pPr>
            <w:pStyle w:val="8F2731F252FF4C02A7FAF4444E544A53"/>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4871"/>
    <w:rsid w:val="00094142"/>
    <w:rsid w:val="000C295C"/>
    <w:rsid w:val="00204871"/>
    <w:rsid w:val="0031057E"/>
    <w:rsid w:val="003F4985"/>
    <w:rsid w:val="00452D7F"/>
    <w:rsid w:val="004F12D1"/>
    <w:rsid w:val="009E6A5D"/>
    <w:rsid w:val="00A82894"/>
    <w:rsid w:val="00B74B17"/>
    <w:rsid w:val="00FE3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057E"/>
    <w:rPr>
      <w:color w:val="808080"/>
    </w:rPr>
  </w:style>
  <w:style w:type="paragraph" w:customStyle="1" w:styleId="CF93BE431A7F4069AE5EB3DDB89567BF">
    <w:name w:val="CF93BE431A7F4069AE5EB3DDB89567BF"/>
    <w:rsid w:val="0031057E"/>
    <w:pPr>
      <w:widowControl w:val="0"/>
      <w:jc w:val="both"/>
    </w:pPr>
  </w:style>
  <w:style w:type="paragraph" w:customStyle="1" w:styleId="27E26F9A3F0D4AF795CCCAA061D28E88">
    <w:name w:val="27E26F9A3F0D4AF795CCCAA061D28E88"/>
    <w:rsid w:val="0031057E"/>
    <w:pPr>
      <w:widowControl w:val="0"/>
      <w:jc w:val="both"/>
    </w:pPr>
  </w:style>
  <w:style w:type="paragraph" w:customStyle="1" w:styleId="8F2731F252FF4C02A7FAF4444E544A53">
    <w:name w:val="8F2731F252FF4C02A7FAF4444E544A53"/>
    <w:rsid w:val="0031057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0B93-0361-43A5-A1F4-A445B847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97</TotalTime>
  <Pages>1</Pages>
  <Words>1137</Words>
  <Characters>6486</Characters>
  <Application>Microsoft Office Word</Application>
  <DocSecurity>0</DocSecurity>
  <Lines>54</Lines>
  <Paragraphs>15</Paragraphs>
  <ScaleCrop>false</ScaleCrop>
  <Company>PCMI</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微软用户</dc:creator>
  <dc:description>&lt;config cover="true" show_menu="true" version="1.0.0" doctype="SDKXY"&gt;_x000d_
&lt;/config&gt;</dc:description>
  <cp:lastModifiedBy>微软用户</cp:lastModifiedBy>
  <cp:revision>18</cp:revision>
  <cp:lastPrinted>2020-08-30T10:00:00Z</cp:lastPrinted>
  <dcterms:created xsi:type="dcterms:W3CDTF">2020-12-23T07:46:00Z</dcterms:created>
  <dcterms:modified xsi:type="dcterms:W3CDTF">2020-12-24T04:25:00Z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