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rFonts w:hint="default" w:ascii="仿宋_GB2312" w:hAnsi="宋体" w:eastAsia="仿宋_GB2312" w:cs="Times New Roman"/>
          <w:b/>
          <w:bCs/>
          <w:sz w:val="36"/>
          <w:szCs w:val="36"/>
          <w:u w:val="none"/>
          <w:lang w:val="en-US" w:eastAsia="zh-CN"/>
        </w:rPr>
      </w:pPr>
      <w:r>
        <w:rPr>
          <w:rFonts w:hint="eastAsia" w:ascii="仿宋_GB2312" w:hAnsi="宋体" w:eastAsia="仿宋_GB2312"/>
          <w:b/>
          <w:bCs/>
          <w:sz w:val="36"/>
          <w:szCs w:val="36"/>
          <w:lang w:eastAsia="zh-CN"/>
        </w:rPr>
        <w:t>丽水市直属公路港航管理中心</w:t>
      </w:r>
      <w:r>
        <w:rPr>
          <w:rFonts w:hint="default" w:ascii="仿宋_GB2312" w:hAnsi="宋体" w:eastAsia="仿宋_GB2312" w:cs="Times New Roman"/>
          <w:b/>
          <w:bCs/>
          <w:sz w:val="36"/>
          <w:szCs w:val="36"/>
          <w:u w:val="none"/>
          <w:lang w:val="en-US" w:eastAsia="zh-CN"/>
        </w:rPr>
        <w:t>2024年度</w:t>
      </w:r>
    </w:p>
    <w:p>
      <w:pPr>
        <w:jc w:val="center"/>
        <w:outlineLvl w:val="0"/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</w:pPr>
      <w:r>
        <w:rPr>
          <w:rFonts w:hint="default" w:ascii="仿宋_GB2312" w:hAnsi="宋体" w:eastAsia="仿宋_GB2312" w:cs="Times New Roman"/>
          <w:b/>
          <w:bCs/>
          <w:sz w:val="36"/>
          <w:szCs w:val="36"/>
          <w:u w:val="none"/>
          <w:lang w:val="en-US" w:eastAsia="zh-CN"/>
        </w:rPr>
        <w:t>“浙江省最具影响力人才（劳模）创新工作室”3.0版提升改造</w:t>
      </w:r>
      <w:r>
        <w:rPr>
          <w:rFonts w:hint="eastAsia" w:ascii="仿宋_GB2312" w:hAnsi="宋体" w:eastAsia="仿宋_GB2312" w:cs="Times New Roman"/>
          <w:b/>
          <w:bCs/>
          <w:sz w:val="36"/>
          <w:szCs w:val="36"/>
          <w:u w:val="none"/>
          <w:lang w:val="en-US" w:eastAsia="zh-CN"/>
        </w:rPr>
        <w:t>项目招标中介代理</w:t>
      </w:r>
      <w:r>
        <w:rPr>
          <w:rFonts w:hint="default" w:ascii="仿宋_GB2312" w:hAnsi="宋体" w:eastAsia="仿宋_GB2312" w:cs="Times New Roman"/>
          <w:b/>
          <w:bCs/>
          <w:sz w:val="36"/>
          <w:szCs w:val="36"/>
          <w:u w:val="none"/>
          <w:lang w:eastAsia="zh-CN"/>
        </w:rPr>
        <w:t>竞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</w:rPr>
        <w:t>价</w:t>
      </w:r>
      <w:r>
        <w:rPr>
          <w:rFonts w:hint="eastAsia" w:ascii="仿宋_GB2312" w:hAnsi="仿宋_GB2312" w:eastAsia="仿宋_GB2312" w:cs="仿宋_GB2312"/>
          <w:b/>
          <w:bCs/>
          <w:sz w:val="36"/>
          <w:szCs w:val="36"/>
          <w:lang w:eastAsia="zh-CN"/>
        </w:rPr>
        <w:t>公告</w:t>
      </w:r>
    </w:p>
    <w:p>
      <w:pPr>
        <w:ind w:firstLine="640" w:firstLineChars="200"/>
        <w:jc w:val="left"/>
        <w:outlineLvl w:val="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根据《浙江省财政厅关于公布浙江省政府集中采购目录及标准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2023年版）</w:t>
      </w:r>
      <w:r>
        <w:rPr>
          <w:rFonts w:hint="eastAsia" w:ascii="仿宋_GB2312" w:hAnsi="宋体" w:eastAsia="仿宋_GB2312"/>
          <w:sz w:val="32"/>
          <w:szCs w:val="32"/>
        </w:rPr>
        <w:t>的通知》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浙财采监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﹝202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﹞</w:t>
      </w:r>
      <w:r>
        <w:rPr>
          <w:rFonts w:hint="eastAsia"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/>
          <w:sz w:val="32"/>
          <w:szCs w:val="32"/>
        </w:rPr>
        <w:t>号）及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《丽水市直属公路港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航管理中心采购管理办法》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(</w:t>
      </w:r>
      <w:r>
        <w:rPr>
          <w:rFonts w:hint="eastAsia" w:ascii="仿宋_GB2312" w:hAnsi="宋体" w:eastAsia="仿宋_GB2312"/>
          <w:sz w:val="32"/>
          <w:szCs w:val="32"/>
        </w:rPr>
        <w:t>丽直公航〔2023〕97号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)等文件</w:t>
      </w:r>
      <w:r>
        <w:rPr>
          <w:rFonts w:hint="eastAsia" w:ascii="仿宋_GB2312" w:hAnsi="宋体" w:eastAsia="仿宋_GB2312"/>
          <w:sz w:val="32"/>
          <w:szCs w:val="32"/>
        </w:rPr>
        <w:t>相关要求，现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就</w:t>
      </w:r>
      <w:r>
        <w:rPr>
          <w:rFonts w:hint="default" w:ascii="仿宋_GB2312" w:hAnsi="宋体" w:eastAsia="仿宋_GB2312" w:cs="Times New Roman"/>
          <w:b/>
          <w:bCs/>
          <w:sz w:val="36"/>
          <w:szCs w:val="36"/>
          <w:u w:val="single"/>
          <w:lang w:val="en-US" w:eastAsia="zh-CN"/>
        </w:rPr>
        <w:t>2024年度“浙江省最具影响力人才（劳模）创新工作室”3.0版提升改造</w:t>
      </w:r>
      <w:r>
        <w:rPr>
          <w:rFonts w:hint="eastAsia" w:ascii="仿宋_GB2312" w:hAnsi="宋体" w:eastAsia="仿宋_GB2312" w:cs="Times New Roman"/>
          <w:b/>
          <w:bCs/>
          <w:sz w:val="36"/>
          <w:szCs w:val="36"/>
          <w:u w:val="single"/>
          <w:lang w:val="en-US" w:eastAsia="zh-CN"/>
        </w:rPr>
        <w:t>项目</w:t>
      </w:r>
      <w:r>
        <w:rPr>
          <w:rFonts w:hint="eastAsia" w:ascii="仿宋_GB2312" w:hAnsi="宋体" w:eastAsia="仿宋_GB2312" w:cs="Times New Roman"/>
          <w:b/>
          <w:bCs/>
          <w:sz w:val="36"/>
          <w:szCs w:val="36"/>
          <w:u w:val="single"/>
          <w:lang w:val="en-US" w:eastAsia="zh-CN"/>
        </w:rPr>
        <w:t>招标中介代理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进行公开竞价，有关注意事项如下：</w:t>
      </w:r>
    </w:p>
    <w:p>
      <w:pPr>
        <w:numPr>
          <w:ilvl w:val="0"/>
          <w:numId w:val="0"/>
        </w:numPr>
        <w:spacing w:line="560" w:lineRule="exact"/>
        <w:ind w:firstLine="720" w:firstLineChars="200"/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1.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报价人资格要求：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1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)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具有独立法人资格；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(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2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)具备工程招标代理乙级及以上资质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720" w:firstLineChars="200"/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因不符合条件参加竞价的，由竞价人自行承担相应的法律责任。</w:t>
      </w:r>
    </w:p>
    <w:p>
      <w:pPr>
        <w:numPr>
          <w:ilvl w:val="0"/>
          <w:numId w:val="1"/>
        </w:numPr>
        <w:spacing w:line="560" w:lineRule="exact"/>
        <w:ind w:firstLine="720" w:firstLineChars="200"/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主要工作内容：</w:t>
      </w:r>
      <w:r>
        <w:rPr>
          <w:rFonts w:hint="default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“浙江省最具影响力人才（劳模）创新工</w:t>
      </w:r>
      <w:r>
        <w:rPr>
          <w:rFonts w:hint="default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作室”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2</w:t>
      </w:r>
      <w:r>
        <w:rPr>
          <w:rFonts w:hint="default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.0版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基础上进行设计、提升改造、新增三个板块内容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等。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</w:pPr>
      <w:r>
        <w:rPr>
          <w:rFonts w:hint="eastAsia" w:ascii="仿宋_GB2312" w:hAnsi="Times New Roman" w:eastAsia="仿宋_GB2312" w:cs="Times New Roman"/>
          <w:bCs/>
          <w:color w:val="FF0000"/>
          <w:spacing w:val="2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val="en-US" w:eastAsia="zh-CN"/>
        </w:rPr>
        <w:t>3.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中标选择方式：以最低价中标，如出现两家及以上相同的最低报价，由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  <w:t>直属中心招投标小组讨论确定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中标单位</w:t>
      </w:r>
      <w:r>
        <w:rPr>
          <w:rFonts w:hint="eastAsia" w:ascii="仿宋_GB2312" w:hAnsi="宋体" w:eastAsia="仿宋_GB2312"/>
          <w:color w:val="000000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宋体" w:eastAsia="仿宋_GB2312" w:cs="Times New Roman"/>
          <w:sz w:val="32"/>
          <w:szCs w:val="32"/>
          <w:lang w:eastAsia="zh-CN"/>
        </w:rPr>
      </w:pP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4.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竞价</w:t>
      </w:r>
      <w:r>
        <w:rPr>
          <w:rFonts w:hint="eastAsia" w:ascii="仿宋_GB2312" w:hAnsi="宋体" w:eastAsia="仿宋_GB2312" w:cs="Times New Roman"/>
          <w:sz w:val="32"/>
          <w:szCs w:val="32"/>
        </w:rPr>
        <w:t>控制价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：采用下浮率报价形式，招标代理服务费=按国家标准取费*（1-报价下浮率），下浮率范围为10%-</w:t>
      </w:r>
      <w:r>
        <w:rPr>
          <w:rFonts w:hint="eastAsia" w:ascii="仿宋_GB2312" w:hAnsi="宋体" w:eastAsia="仿宋_GB2312" w:cs="Times New Roman"/>
          <w:sz w:val="32"/>
          <w:szCs w:val="32"/>
          <w:lang w:val="en-US" w:eastAsia="zh-CN"/>
        </w:rPr>
        <w:t>20</w:t>
      </w:r>
      <w:r>
        <w:rPr>
          <w:rFonts w:hint="eastAsia" w:ascii="仿宋_GB2312" w:hAnsi="宋体" w:eastAsia="仿宋_GB2312" w:cs="Times New Roman"/>
          <w:sz w:val="32"/>
          <w:szCs w:val="32"/>
          <w:lang w:eastAsia="zh-CN"/>
        </w:rPr>
        <w:t>%（超出范围视作无效）。</w:t>
      </w:r>
    </w:p>
    <w:p>
      <w:pPr>
        <w:tabs>
          <w:tab w:val="left" w:pos="657"/>
        </w:tabs>
        <w:ind w:firstLine="720" w:firstLineChars="200"/>
        <w:jc w:val="both"/>
        <w:outlineLvl w:val="0"/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请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  <w:t>有意参加报价的单位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制作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  <w:lang w:eastAsia="zh-CN"/>
        </w:rPr>
        <w:t>报价函</w:t>
      </w:r>
      <w:r>
        <w:rPr>
          <w:rFonts w:hint="eastAsia" w:ascii="仿宋_GB2312" w:eastAsia="仿宋_GB2312"/>
          <w:b/>
          <w:bCs w:val="0"/>
          <w:color w:val="000000"/>
          <w:spacing w:val="20"/>
          <w:sz w:val="32"/>
          <w:szCs w:val="32"/>
          <w:lang w:eastAsia="zh-CN"/>
        </w:rPr>
        <w:t>（材料要</w:t>
      </w:r>
      <w:r>
        <w:rPr>
          <w:rFonts w:hint="eastAsia" w:ascii="仿宋_GB2312" w:hAnsi="Times New Roman" w:eastAsia="仿宋_GB2312" w:cs="Times New Roman"/>
          <w:b/>
          <w:bCs w:val="0"/>
          <w:color w:val="000000"/>
          <w:spacing w:val="20"/>
          <w:sz w:val="32"/>
          <w:szCs w:val="32"/>
          <w:lang w:eastAsia="zh-CN"/>
        </w:rPr>
        <w:t>求见附件</w:t>
      </w:r>
      <w:r>
        <w:rPr>
          <w:rFonts w:hint="eastAsia" w:ascii="仿宋_GB2312" w:eastAsia="仿宋_GB2312"/>
          <w:b/>
          <w:bCs w:val="0"/>
          <w:color w:val="000000"/>
          <w:spacing w:val="20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bCs/>
          <w:color w:val="000000"/>
          <w:spacing w:val="20"/>
          <w:sz w:val="32"/>
          <w:szCs w:val="32"/>
        </w:rPr>
        <w:t>于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年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月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日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7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时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0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</w:rPr>
        <w:t>0分前送达到丽水市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直属公路港航管理中心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eastAsia="zh-CN"/>
        </w:rPr>
        <w:t>组织人事科</w:t>
      </w:r>
      <w:r>
        <w:rPr>
          <w:rFonts w:hint="default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，</w:t>
      </w:r>
      <w:r>
        <w:rPr>
          <w:rFonts w:hint="default" w:ascii="仿宋_GB2312" w:hAnsi="Times New Roman" w:eastAsia="仿宋_GB2312" w:cs="Times New Roman"/>
          <w:bCs/>
          <w:color w:val="000000"/>
          <w:spacing w:val="20"/>
          <w:sz w:val="32"/>
          <w:szCs w:val="32"/>
          <w:u w:val="single"/>
          <w:lang w:eastAsia="zh-CN"/>
        </w:rPr>
        <w:t>报价函同时包含报价（下浮率）、资质证书复印件，及相关项目业绩</w:t>
      </w:r>
      <w:r>
        <w:rPr>
          <w:rFonts w:hint="default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。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地址：丽水市中东路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639号</w:t>
      </w:r>
      <w:r>
        <w:rPr>
          <w:rFonts w:hint="eastAsia" w:ascii="仿宋_GB2312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01办公室，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eastAsia="zh-CN"/>
        </w:rPr>
        <w:t>联系人：季璘涛</w:t>
      </w:r>
      <w:r>
        <w:rPr>
          <w:rFonts w:hint="eastAsia" w:ascii="仿宋_GB2312" w:hAnsi="Times New Roman" w:eastAsia="仿宋_GB2312" w:cs="Times New Roman"/>
          <w:bCs/>
          <w:color w:val="000000"/>
          <w:spacing w:val="20"/>
          <w:sz w:val="32"/>
          <w:szCs w:val="32"/>
          <w:lang w:val="en-US" w:eastAsia="zh-CN"/>
        </w:rPr>
        <w:t>，电话：0578-2352760 18606779496。逾期不接收。</w:t>
      </w:r>
    </w:p>
    <w:p>
      <w:pPr>
        <w:spacing w:line="560" w:lineRule="exact"/>
        <w:ind w:right="560"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附件：</w:t>
      </w:r>
      <w:r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  <w:t>2024年度“浙江省最具影响力人才（劳模）创新工作室”3.0版提升改造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项目招标中介代理竞价函</w:t>
      </w:r>
      <w:r>
        <w:rPr>
          <w:rFonts w:hint="eastAsia" w:ascii="仿宋_GB2312" w:eastAsia="仿宋_GB2312"/>
          <w:sz w:val="32"/>
          <w:szCs w:val="32"/>
        </w:rPr>
        <w:t xml:space="preserve">      </w:t>
      </w:r>
    </w:p>
    <w:p>
      <w:pPr>
        <w:spacing w:line="560" w:lineRule="exact"/>
        <w:ind w:right="560"/>
        <w:jc w:val="left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6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6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right="56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</w:t>
      </w: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</w:t>
      </w:r>
      <w:r>
        <w:rPr>
          <w:rFonts w:hint="eastAsia" w:ascii="仿宋_GB2312" w:eastAsia="仿宋_GB2312"/>
          <w:sz w:val="32"/>
          <w:szCs w:val="32"/>
          <w:lang w:eastAsia="zh-CN"/>
        </w:rPr>
        <w:t>竞价</w:t>
      </w:r>
      <w:r>
        <w:rPr>
          <w:rFonts w:hint="eastAsia" w:ascii="仿宋_GB2312" w:eastAsia="仿宋_GB2312"/>
          <w:sz w:val="32"/>
          <w:szCs w:val="32"/>
        </w:rPr>
        <w:t>单位：</w:t>
      </w:r>
      <w:r>
        <w:rPr>
          <w:rFonts w:hint="eastAsia" w:ascii="仿宋_GB2312" w:eastAsia="仿宋_GB2312"/>
          <w:sz w:val="32"/>
          <w:szCs w:val="32"/>
          <w:lang w:eastAsia="zh-CN"/>
        </w:rPr>
        <w:t>丽水市直属公路港航管理中心</w:t>
      </w:r>
      <w:r>
        <w:rPr>
          <w:rFonts w:hint="eastAsia" w:ascii="仿宋_GB2312" w:eastAsia="仿宋_GB2312"/>
          <w:sz w:val="32"/>
          <w:szCs w:val="32"/>
        </w:rPr>
        <w:t xml:space="preserve">                       </w:t>
      </w:r>
      <w:r>
        <w:rPr>
          <w:rFonts w:hint="eastAsia" w:ascii="仿宋_GB2312" w:hAnsi="Times New Roman" w:eastAsia="仿宋_GB2312" w:cs="Times New Roman"/>
          <w:sz w:val="32"/>
          <w:szCs w:val="32"/>
          <w:lang w:eastAsia="zh-CN"/>
        </w:rPr>
        <w:t>二〇二四年三月二十八日</w:t>
      </w:r>
      <w:r>
        <w:rPr>
          <w:rFonts w:hint="eastAsia" w:ascii="仿宋_GB2312" w:hAnsi="Times New Roman" w:eastAsia="仿宋_GB2312" w:cs="Times New Roman"/>
          <w:sz w:val="32"/>
          <w:szCs w:val="32"/>
        </w:rPr>
        <w:t xml:space="preserve"> </w:t>
      </w: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jc w:val="both"/>
        <w:outlineLvl w:val="0"/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</w:pPr>
    </w:p>
    <w:p>
      <w:pPr>
        <w:jc w:val="both"/>
        <w:outlineLvl w:val="0"/>
        <w:rPr>
          <w:rFonts w:hint="eastAsia" w:ascii="华文行楷" w:hAnsi="宋体" w:eastAsia="华文行楷"/>
          <w:b/>
          <w:bCs/>
          <w:sz w:val="96"/>
          <w:lang w:eastAsia="zh-CN"/>
        </w:rPr>
      </w:pPr>
      <w:bookmarkStart w:id="0" w:name="_GoBack"/>
      <w:bookmarkEnd w:id="0"/>
      <w:r>
        <w:rPr>
          <w:rFonts w:hint="eastAsia" w:ascii="仿宋_GB2312" w:hAnsi="Times New Roman" w:eastAsia="仿宋_GB2312" w:cs="Times New Roman"/>
          <w:b/>
          <w:bCs/>
          <w:sz w:val="32"/>
          <w:szCs w:val="32"/>
          <w:lang w:eastAsia="zh-CN"/>
        </w:rPr>
        <w:t>附件：</w:t>
      </w:r>
    </w:p>
    <w:p>
      <w:pPr>
        <w:jc w:val="center"/>
        <w:outlineLvl w:val="0"/>
        <w:rPr>
          <w:rFonts w:hint="eastAsia" w:ascii="华文行楷" w:hAnsi="宋体" w:eastAsia="华文行楷"/>
          <w:b/>
          <w:sz w:val="96"/>
        </w:rPr>
      </w:pPr>
      <w:r>
        <w:rPr>
          <w:rFonts w:hint="eastAsia" w:ascii="华文行楷" w:hAnsi="宋体" w:eastAsia="华文行楷"/>
          <w:b/>
          <w:sz w:val="96"/>
          <w:lang w:eastAsia="zh-CN"/>
        </w:rPr>
        <w:t>报</w:t>
      </w:r>
      <w:r>
        <w:rPr>
          <w:rFonts w:hint="eastAsia" w:ascii="华文行楷" w:hAnsi="宋体" w:eastAsia="华文行楷"/>
          <w:b/>
          <w:sz w:val="96"/>
        </w:rPr>
        <w:t>价函</w:t>
      </w:r>
    </w:p>
    <w:p>
      <w:pPr>
        <w:jc w:val="both"/>
        <w:outlineLvl w:val="0"/>
        <w:rPr>
          <w:rFonts w:hint="eastAsia" w:ascii="华文行楷" w:hAnsi="宋体" w:eastAsia="华文行楷"/>
          <w:b/>
          <w:sz w:val="144"/>
        </w:rPr>
      </w:pPr>
    </w:p>
    <w:p>
      <w:pPr>
        <w:jc w:val="center"/>
        <w:outlineLvl w:val="0"/>
        <w:rPr>
          <w:rFonts w:hint="eastAsia" w:ascii="华文行楷" w:hAnsi="宋体" w:eastAsia="华文行楷"/>
          <w:b/>
          <w:sz w:val="144"/>
        </w:rPr>
      </w:pPr>
    </w:p>
    <w:p>
      <w:pPr>
        <w:ind w:firstLine="964" w:firstLineChars="300"/>
        <w:outlineLvl w:val="0"/>
        <w:rPr>
          <w:rFonts w:hint="eastAsia" w:ascii="仿宋_GB2312" w:hAnsi="宋体" w:eastAsia="仿宋_GB2312"/>
          <w:b/>
          <w:bCs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竞价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人：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丽水市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eastAsia="zh-CN"/>
        </w:rPr>
        <w:t>直属公路港航管理中心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  <w:lang w:val="en-US" w:eastAsia="zh-CN"/>
        </w:rPr>
        <w:t xml:space="preserve"> </w:t>
      </w:r>
    </w:p>
    <w:p>
      <w:pPr>
        <w:ind w:firstLine="964" w:firstLineChars="300"/>
        <w:outlineLvl w:val="0"/>
        <w:rPr>
          <w:rFonts w:hint="eastAsia" w:ascii="仿宋_GB2312" w:hAnsi="宋体" w:eastAsia="仿宋_GB2312"/>
          <w:color w:val="000000"/>
          <w:sz w:val="32"/>
          <w:szCs w:val="32"/>
          <w:u w:val="single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报价人：</w:t>
      </w:r>
      <w:r>
        <w:rPr>
          <w:rFonts w:hint="eastAsia" w:ascii="仿宋_GB2312" w:hAnsi="宋体" w:eastAsia="仿宋_GB2312"/>
          <w:b/>
          <w:bCs/>
          <w:sz w:val="32"/>
          <w:szCs w:val="32"/>
          <w:u w:val="single"/>
        </w:rPr>
        <w:t xml:space="preserve">                             </w:t>
      </w:r>
    </w:p>
    <w:p>
      <w:pPr>
        <w:tabs>
          <w:tab w:val="left" w:pos="2895"/>
          <w:tab w:val="center" w:pos="3883"/>
        </w:tabs>
        <w:jc w:val="center"/>
        <w:outlineLvl w:val="0"/>
        <w:rPr>
          <w:rFonts w:hint="eastAsia" w:ascii="宋体" w:hAnsi="宋体"/>
          <w:bCs/>
          <w:sz w:val="32"/>
          <w:szCs w:val="32"/>
        </w:rPr>
      </w:pPr>
    </w:p>
    <w:p>
      <w:pPr>
        <w:tabs>
          <w:tab w:val="left" w:pos="2895"/>
          <w:tab w:val="center" w:pos="3883"/>
        </w:tabs>
        <w:jc w:val="center"/>
        <w:outlineLvl w:val="0"/>
        <w:rPr>
          <w:rFonts w:hint="eastAsia" w:ascii="宋体" w:hAnsi="宋体"/>
          <w:bCs/>
          <w:sz w:val="32"/>
          <w:szCs w:val="32"/>
        </w:rPr>
      </w:pPr>
      <w:r>
        <w:rPr>
          <w:rFonts w:hint="eastAsia" w:ascii="宋体" w:hAnsi="宋体"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/>
          <w:bCs/>
          <w:sz w:val="32"/>
          <w:szCs w:val="32"/>
        </w:rPr>
        <w:t>二</w:t>
      </w:r>
      <w:r>
        <w:rPr>
          <w:rFonts w:hint="eastAsia" w:ascii="宋体" w:hAnsi="宋体" w:cs="宋体"/>
          <w:bCs/>
          <w:sz w:val="32"/>
          <w:szCs w:val="32"/>
        </w:rPr>
        <w:t>〇</w:t>
      </w:r>
      <w:r>
        <w:rPr>
          <w:rFonts w:hint="eastAsia" w:ascii="宋体" w:hAnsi="宋体"/>
          <w:bCs/>
          <w:sz w:val="32"/>
          <w:szCs w:val="32"/>
        </w:rPr>
        <w:t>二</w:t>
      </w:r>
      <w:r>
        <w:rPr>
          <w:rFonts w:hint="eastAsia" w:ascii="宋体" w:hAnsi="宋体"/>
          <w:bCs/>
          <w:sz w:val="32"/>
          <w:szCs w:val="32"/>
          <w:lang w:eastAsia="zh-CN"/>
        </w:rPr>
        <w:t>四</w:t>
      </w:r>
      <w:r>
        <w:rPr>
          <w:rFonts w:hint="eastAsia" w:ascii="宋体" w:hAnsi="宋体" w:cs="仿宋_GB2312"/>
          <w:bCs/>
          <w:sz w:val="32"/>
          <w:szCs w:val="32"/>
        </w:rPr>
        <w:t>年</w:t>
      </w:r>
      <w:r>
        <w:rPr>
          <w:rFonts w:hint="eastAsia" w:ascii="宋体" w:hAnsi="宋体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 w:cs="仿宋_GB2312"/>
          <w:bCs/>
          <w:sz w:val="32"/>
          <w:szCs w:val="32"/>
        </w:rPr>
        <w:t>月</w:t>
      </w:r>
      <w:r>
        <w:rPr>
          <w:rFonts w:hint="eastAsia" w:ascii="宋体" w:hAnsi="宋体" w:cs="仿宋_GB2312"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宋体" w:hAnsi="宋体"/>
          <w:bCs/>
          <w:sz w:val="32"/>
          <w:szCs w:val="32"/>
        </w:rPr>
        <w:t>日</w:t>
      </w:r>
    </w:p>
    <w:p>
      <w:pPr>
        <w:jc w:val="center"/>
        <w:outlineLvl w:val="0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48"/>
          <w:szCs w:val="48"/>
          <w:lang w:eastAsia="zh-CN"/>
        </w:rPr>
      </w:pPr>
      <w:r>
        <w:rPr>
          <w:rFonts w:hint="eastAsia" w:ascii="仿宋_GB2312" w:hAnsi="宋体" w:eastAsia="仿宋_GB2312"/>
          <w:b/>
          <w:sz w:val="48"/>
          <w:szCs w:val="48"/>
          <w:lang w:eastAsia="zh-CN"/>
        </w:rPr>
        <w:t>目</w:t>
      </w:r>
      <w:r>
        <w:rPr>
          <w:rFonts w:hint="eastAsia" w:ascii="仿宋_GB2312" w:hAnsi="宋体" w:eastAsia="仿宋_GB2312"/>
          <w:b/>
          <w:sz w:val="48"/>
          <w:szCs w:val="48"/>
          <w:lang w:val="en-US" w:eastAsia="zh-CN"/>
        </w:rPr>
        <w:t xml:space="preserve">   </w:t>
      </w:r>
      <w:r>
        <w:rPr>
          <w:rFonts w:hint="eastAsia" w:ascii="仿宋_GB2312" w:hAnsi="宋体" w:eastAsia="仿宋_GB2312"/>
          <w:b/>
          <w:sz w:val="48"/>
          <w:szCs w:val="48"/>
          <w:lang w:eastAsia="zh-CN"/>
        </w:rPr>
        <w:t>录</w:t>
      </w:r>
    </w:p>
    <w:p>
      <w:pPr>
        <w:jc w:val="center"/>
        <w:outlineLvl w:val="0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numPr>
          <w:ilvl w:val="0"/>
          <w:numId w:val="2"/>
        </w:numPr>
        <w:ind w:left="630" w:leftChars="0" w:firstLineChars="0"/>
        <w:jc w:val="both"/>
        <w:outlineLvl w:val="0"/>
        <w:rPr>
          <w:rFonts w:hint="eastAsia" w:ascii="仿宋_GB2312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报价函</w:t>
      </w:r>
    </w:p>
    <w:p>
      <w:pPr>
        <w:numPr>
          <w:ilvl w:val="0"/>
          <w:numId w:val="2"/>
        </w:numPr>
        <w:ind w:left="630" w:leftChars="0" w:firstLineChars="0"/>
        <w:jc w:val="both"/>
        <w:outlineLvl w:val="0"/>
        <w:rPr>
          <w:rFonts w:hint="eastAsia" w:ascii="仿宋_GB2312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报价承诺书</w:t>
      </w:r>
    </w:p>
    <w:p>
      <w:pPr>
        <w:numPr>
          <w:ilvl w:val="0"/>
          <w:numId w:val="2"/>
        </w:numPr>
        <w:ind w:left="630" w:leftChars="0" w:firstLineChars="0"/>
        <w:jc w:val="both"/>
        <w:outlineLvl w:val="0"/>
        <w:rPr>
          <w:rFonts w:hint="eastAsia" w:ascii="仿宋_GB2312" w:hAnsi="宋体" w:eastAsia="仿宋_GB2312"/>
          <w:b/>
          <w:sz w:val="36"/>
          <w:szCs w:val="36"/>
          <w:lang w:val="en-US" w:eastAsia="zh-CN"/>
        </w:rPr>
      </w:pPr>
      <w:r>
        <w:rPr>
          <w:rFonts w:hint="eastAsia" w:ascii="仿宋_GB2312" w:hAnsi="宋体" w:eastAsia="仿宋_GB2312"/>
          <w:b/>
          <w:sz w:val="36"/>
          <w:szCs w:val="36"/>
          <w:lang w:val="en-US" w:eastAsia="zh-CN"/>
        </w:rPr>
        <w:t>营业执照</w:t>
      </w:r>
    </w:p>
    <w:p>
      <w:pPr>
        <w:jc w:val="center"/>
        <w:outlineLvl w:val="0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outlineLvl w:val="0"/>
        <w:rPr>
          <w:rFonts w:hint="eastAsia" w:ascii="仿宋_GB2312" w:hAnsi="宋体" w:eastAsia="仿宋_GB2312"/>
          <w:b/>
          <w:sz w:val="36"/>
          <w:szCs w:val="36"/>
        </w:rPr>
      </w:pPr>
    </w:p>
    <w:p>
      <w:pPr>
        <w:jc w:val="center"/>
        <w:rPr>
          <w:rFonts w:ascii="宋体" w:hAnsi="宋体"/>
          <w:sz w:val="28"/>
        </w:rPr>
      </w:pPr>
      <w:r>
        <w:rPr>
          <w:sz w:val="28"/>
          <w:szCs w:val="28"/>
        </w:rPr>
        <w:br w:type="page"/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44"/>
          <w:szCs w:val="44"/>
        </w:rPr>
        <w:t xml:space="preserve"> </w:t>
      </w:r>
      <w:r>
        <w:rPr>
          <w:rFonts w:hint="eastAsia" w:ascii="黑体" w:hAnsi="宋体" w:eastAsia="黑体"/>
          <w:sz w:val="44"/>
          <w:szCs w:val="44"/>
        </w:rPr>
        <w:t>一、报价函</w:t>
      </w:r>
    </w:p>
    <w:p>
      <w:pPr>
        <w:spacing w:line="74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>丽水市</w:t>
      </w:r>
      <w:r>
        <w:rPr>
          <w:rFonts w:hint="eastAsia" w:ascii="仿宋_GB2312" w:hAnsi="宋体" w:eastAsia="仿宋_GB2312"/>
          <w:sz w:val="32"/>
          <w:szCs w:val="32"/>
          <w:u w:val="single"/>
          <w:lang w:eastAsia="zh-CN"/>
        </w:rPr>
        <w:t>直属公路港航管理中心</w:t>
      </w:r>
      <w:r>
        <w:rPr>
          <w:rFonts w:hint="eastAsia" w:ascii="仿宋_GB2312" w:hAnsi="宋体" w:eastAsia="仿宋_GB2312"/>
          <w:sz w:val="32"/>
          <w:szCs w:val="32"/>
        </w:rPr>
        <w:t>：</w:t>
      </w:r>
    </w:p>
    <w:p>
      <w:pPr>
        <w:numPr>
          <w:ilvl w:val="0"/>
          <w:numId w:val="3"/>
        </w:numPr>
        <w:spacing w:line="740" w:lineRule="exact"/>
        <w:ind w:firstLine="640" w:firstLineChars="200"/>
        <w:rPr>
          <w:rFonts w:hint="eastAsia" w:ascii="仿宋_GB2312" w:hAnsi="宋体" w:eastAsia="仿宋_GB2312"/>
          <w:sz w:val="32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根据</w:t>
      </w:r>
      <w:r>
        <w:rPr>
          <w:rFonts w:hint="default" w:ascii="仿宋_GB2312" w:hAnsi="Times New Roman" w:eastAsia="仿宋_GB2312" w:cs="Times New Roman"/>
          <w:sz w:val="32"/>
          <w:szCs w:val="32"/>
          <w:u w:val="single"/>
          <w:lang w:val="en-US" w:eastAsia="zh-CN"/>
        </w:rPr>
        <w:t>2024年度“浙江省最具影响力人才（劳模）创新工作室”3.0版提升改造</w:t>
      </w:r>
      <w:r>
        <w:rPr>
          <w:rFonts w:hint="eastAsia" w:ascii="仿宋_GB2312" w:hAnsi="Times New Roman" w:eastAsia="仿宋_GB2312" w:cs="Times New Roman"/>
          <w:sz w:val="32"/>
          <w:szCs w:val="32"/>
          <w:u w:val="single"/>
          <w:lang w:val="en-US" w:eastAsia="zh-CN"/>
        </w:rPr>
        <w:t>项目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招标中介代理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eastAsia="zh-CN"/>
        </w:rPr>
        <w:t>竞价公告</w:t>
      </w:r>
      <w:r>
        <w:rPr>
          <w:rFonts w:hint="eastAsia" w:ascii="仿宋_GB2312" w:hAnsi="宋体" w:eastAsia="仿宋_GB2312" w:cs="Times New Roman"/>
          <w:sz w:val="32"/>
          <w:szCs w:val="32"/>
          <w:u w:val="single"/>
          <w:lang w:eastAsia="zh-CN"/>
        </w:rPr>
        <w:t>，</w:t>
      </w:r>
      <w:r>
        <w:rPr>
          <w:rFonts w:hint="eastAsia" w:ascii="仿宋_GB2312" w:hAnsi="宋体" w:eastAsia="仿宋_GB2312"/>
          <w:sz w:val="32"/>
          <w:szCs w:val="28"/>
          <w:lang w:eastAsia="zh-CN"/>
        </w:rPr>
        <w:t>我方报</w:t>
      </w:r>
      <w:r>
        <w:rPr>
          <w:rFonts w:hint="eastAsia" w:ascii="仿宋_GB2312" w:hAnsi="宋体" w:eastAsia="仿宋_GB2312"/>
          <w:sz w:val="32"/>
          <w:szCs w:val="28"/>
        </w:rPr>
        <w:t>价如下：</w:t>
      </w:r>
    </w:p>
    <w:p>
      <w:pPr>
        <w:numPr>
          <w:numId w:val="0"/>
        </w:numPr>
        <w:spacing w:line="740" w:lineRule="exact"/>
        <w:rPr>
          <w:rFonts w:hint="default" w:ascii="仿宋_GB2312" w:hAnsi="宋体" w:eastAsia="仿宋_GB2312"/>
          <w:sz w:val="32"/>
          <w:szCs w:val="28"/>
          <w:u w:val="single"/>
          <w:lang w:val="en-US" w:eastAsia="zh-CN"/>
        </w:rPr>
      </w:pPr>
      <w:r>
        <w:rPr>
          <w:rFonts w:hint="eastAsia" w:ascii="仿宋_GB2312" w:hAnsi="宋体" w:eastAsia="仿宋_GB2312"/>
          <w:sz w:val="32"/>
          <w:szCs w:val="28"/>
          <w:lang w:val="en-US" w:eastAsia="zh-CN"/>
        </w:rPr>
        <w:t xml:space="preserve">     下浮率为：</w:t>
      </w:r>
      <w:r>
        <w:rPr>
          <w:rFonts w:hint="eastAsia" w:ascii="仿宋_GB2312" w:hAnsi="宋体" w:eastAsia="仿宋_GB2312"/>
          <w:sz w:val="32"/>
          <w:szCs w:val="28"/>
          <w:u w:val="single"/>
          <w:lang w:val="en-US" w:eastAsia="zh-CN"/>
        </w:rPr>
        <w:t xml:space="preserve">                    。</w:t>
      </w: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</w:rPr>
      </w:pPr>
      <w:r>
        <w:rPr>
          <w:rFonts w:hint="eastAsia" w:ascii="宋体" w:hAnsi="宋体"/>
          <w:b/>
          <w:color w:val="000000"/>
          <w:kern w:val="0"/>
          <w:sz w:val="32"/>
          <w:szCs w:val="32"/>
        </w:rPr>
        <w:t xml:space="preserve">    </w:t>
      </w: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</w:rPr>
      </w:pPr>
    </w:p>
    <w:p>
      <w:pPr>
        <w:adjustRightInd w:val="0"/>
        <w:snapToGrid w:val="0"/>
        <w:spacing w:line="400" w:lineRule="exact"/>
        <w:ind w:right="640"/>
        <w:rPr>
          <w:rFonts w:hint="eastAsia" w:ascii="宋体" w:hAnsi="宋体"/>
          <w:b/>
          <w:color w:val="000000"/>
          <w:kern w:val="0"/>
          <w:sz w:val="32"/>
          <w:szCs w:val="32"/>
          <w:lang w:val="zh-CN"/>
        </w:rPr>
      </w:pPr>
    </w:p>
    <w:p>
      <w:pPr>
        <w:spacing w:line="720" w:lineRule="exact"/>
        <w:ind w:right="560" w:firstLine="960" w:firstLineChars="300"/>
        <w:rPr>
          <w:rFonts w:hint="eastAsia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 xml:space="preserve">  </w:t>
      </w:r>
    </w:p>
    <w:p>
      <w:pPr>
        <w:spacing w:line="720" w:lineRule="exact"/>
        <w:ind w:right="560" w:firstLine="960" w:firstLineChars="300"/>
        <w:rPr>
          <w:rFonts w:hint="eastAsia" w:ascii="仿宋_GB2312" w:hAnsi="宋体" w:eastAsia="仿宋_GB2312"/>
          <w:sz w:val="32"/>
          <w:szCs w:val="32"/>
          <w:lang w:val="en-US" w:eastAsia="zh-CN"/>
        </w:rPr>
      </w:pPr>
    </w:p>
    <w:p>
      <w:pPr>
        <w:spacing w:line="720" w:lineRule="exact"/>
        <w:ind w:right="560" w:firstLine="3200" w:firstLineChars="10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报价人：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宋体" w:eastAsia="仿宋_GB2312"/>
          <w:sz w:val="32"/>
          <w:szCs w:val="32"/>
        </w:rPr>
        <w:t>（盖章）</w:t>
      </w:r>
    </w:p>
    <w:p>
      <w:pPr>
        <w:spacing w:line="720" w:lineRule="exact"/>
        <w:ind w:right="900"/>
        <w:jc w:val="righ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720" w:lineRule="exact"/>
        <w:ind w:right="900"/>
        <w:jc w:val="right"/>
        <w:rPr>
          <w:rFonts w:hint="eastAsia"/>
          <w:sz w:val="28"/>
          <w:szCs w:val="28"/>
        </w:rPr>
      </w:pPr>
      <w:r>
        <w:rPr>
          <w:rFonts w:hint="eastAsia" w:ascii="仿宋_GB2312" w:hAnsi="宋体" w:eastAsia="仿宋_GB2312"/>
          <w:sz w:val="32"/>
          <w:szCs w:val="32"/>
        </w:rPr>
        <w:t>日期：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202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>4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宋体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both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</w:rPr>
        <w:t>丽水市</w:t>
      </w:r>
      <w:r>
        <w:rPr>
          <w:rFonts w:hint="eastAsia" w:ascii="仿宋_GB2312" w:hAnsi="仿宋_GB2312" w:eastAsia="仿宋_GB2312" w:cs="仿宋_GB2312"/>
          <w:b/>
          <w:bCs/>
          <w:sz w:val="44"/>
          <w:lang w:eastAsia="zh-CN"/>
        </w:rPr>
        <w:t>直属公路港航管理</w:t>
      </w:r>
      <w:r>
        <w:rPr>
          <w:rFonts w:hint="eastAsia" w:ascii="仿宋_GB2312" w:hAnsi="仿宋_GB2312" w:eastAsia="仿宋_GB2312" w:cs="仿宋_GB2312"/>
          <w:b/>
          <w:bCs/>
          <w:sz w:val="44"/>
        </w:rPr>
        <w:t>中心</w:t>
      </w:r>
    </w:p>
    <w:p>
      <w:pPr>
        <w:spacing w:line="360" w:lineRule="auto"/>
        <w:jc w:val="center"/>
        <w:rPr>
          <w:rFonts w:hint="eastAsia" w:ascii="仿宋_GB2312" w:hAnsi="仿宋_GB2312" w:eastAsia="仿宋_GB2312" w:cs="仿宋_GB2312"/>
          <w:b/>
          <w:bCs/>
          <w:sz w:val="44"/>
        </w:rPr>
      </w:pPr>
      <w:r>
        <w:rPr>
          <w:rFonts w:hint="eastAsia" w:ascii="仿宋_GB2312" w:hAnsi="仿宋_GB2312" w:eastAsia="仿宋_GB2312" w:cs="仿宋_GB2312"/>
          <w:b/>
          <w:bCs/>
          <w:sz w:val="44"/>
        </w:rPr>
        <w:t>报价承诺书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24"/>
        </w:rPr>
      </w:pP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丽水市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直属公路港航管理中心</w:t>
      </w:r>
      <w:r>
        <w:rPr>
          <w:rFonts w:hint="eastAsia" w:ascii="仿宋_GB2312" w:hAnsi="仿宋_GB2312" w:eastAsia="仿宋_GB2312" w:cs="仿宋_GB2312"/>
          <w:sz w:val="30"/>
        </w:rPr>
        <w:t>: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本单位在进入丽水市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直属公路港航管理中心</w:t>
      </w:r>
      <w:r>
        <w:rPr>
          <w:rFonts w:hint="eastAsia" w:ascii="仿宋_GB2312" w:hAnsi="仿宋_GB2312" w:eastAsia="仿宋_GB2312" w:cs="仿宋_GB2312"/>
          <w:sz w:val="30"/>
        </w:rPr>
        <w:t>报价期间,自觉遵守国家有关政府相关法律、法规和丽水市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直属公路港航管理中心</w:t>
      </w:r>
      <w:r>
        <w:rPr>
          <w:rFonts w:hint="eastAsia" w:ascii="仿宋_GB2312" w:hAnsi="仿宋_GB2312" w:eastAsia="仿宋_GB2312" w:cs="仿宋_GB2312"/>
          <w:sz w:val="30"/>
        </w:rPr>
        <w:t>的有关规定，维护丽水市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直属公路港航管理中心</w:t>
      </w:r>
      <w:r>
        <w:rPr>
          <w:rFonts w:hint="eastAsia" w:ascii="仿宋_GB2312" w:hAnsi="仿宋_GB2312" w:eastAsia="仿宋_GB2312" w:cs="仿宋_GB2312"/>
          <w:sz w:val="30"/>
        </w:rPr>
        <w:t>报价场所纪律，并郑重承诺：如果在报价方面发生下列不良行为的，自愿接受有关的处罚或退出丽水市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直属公路港航管理中心</w:t>
      </w:r>
      <w:r>
        <w:rPr>
          <w:rFonts w:hint="eastAsia" w:ascii="仿宋_GB2312" w:hAnsi="仿宋_GB2312" w:eastAsia="仿宋_GB2312" w:cs="仿宋_GB2312"/>
          <w:sz w:val="30"/>
        </w:rPr>
        <w:t>报价市场。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1.弄虚作假、隐瞒真实情况骗取报价资格的；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2.提供虚假材料谋取中标、成交； 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3.采用不正当手段诋毁、排挤其他报价人的；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4.与业主、其他报价人恶意串通的；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5.在报价过程中与业主进行协商谈判的；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6.确定后无正当理由不与业主签订服务合同的；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7.擅自变更或者终止服务合同的；及其他不履行报价文件的；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8.向业主（人）、技术专家等行贿或者提供不正当利益的；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9.拒绝有关部门检查或者不如实反映情况、提供材料的；</w:t>
      </w:r>
    </w:p>
    <w:p>
      <w:pPr>
        <w:spacing w:line="360" w:lineRule="auto"/>
        <w:ind w:firstLine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>10.其他违反法律、法规、规章有关规定的。</w:t>
      </w:r>
    </w:p>
    <w:p>
      <w:pPr>
        <w:spacing w:line="360" w:lineRule="auto"/>
        <w:rPr>
          <w:rFonts w:hint="eastAsia" w:ascii="仿宋_GB2312" w:hAnsi="仿宋_GB2312" w:eastAsia="仿宋_GB2312" w:cs="仿宋_GB2312"/>
          <w:sz w:val="30"/>
        </w:rPr>
      </w:pPr>
    </w:p>
    <w:p>
      <w:pPr>
        <w:spacing w:line="360" w:lineRule="auto"/>
        <w:ind w:firstLine="6000" w:firstLineChars="2000"/>
        <w:rPr>
          <w:rFonts w:hint="eastAsia" w:ascii="仿宋_GB2312" w:hAnsi="仿宋_GB2312" w:eastAsia="仿宋_GB2312" w:cs="仿宋_GB2312"/>
          <w:bCs/>
          <w:sz w:val="30"/>
        </w:rPr>
      </w:pPr>
      <w:r>
        <w:rPr>
          <w:rFonts w:hint="eastAsia" w:ascii="仿宋_GB2312" w:hAnsi="仿宋_GB2312" w:eastAsia="仿宋_GB2312" w:cs="仿宋_GB2312"/>
          <w:bCs/>
          <w:sz w:val="30"/>
        </w:rPr>
        <w:t xml:space="preserve">报价人（公章）： </w:t>
      </w:r>
    </w:p>
    <w:p>
      <w:pPr>
        <w:spacing w:line="360" w:lineRule="auto"/>
        <w:ind w:left="480"/>
        <w:rPr>
          <w:rFonts w:hint="eastAsia" w:ascii="仿宋_GB2312" w:hAnsi="仿宋_GB2312" w:eastAsia="仿宋_GB2312" w:cs="仿宋_GB2312"/>
          <w:sz w:val="30"/>
        </w:rPr>
      </w:pPr>
      <w:r>
        <w:rPr>
          <w:rFonts w:hint="eastAsia" w:ascii="仿宋_GB2312" w:hAnsi="仿宋_GB2312" w:eastAsia="仿宋_GB2312" w:cs="仿宋_GB2312"/>
          <w:sz w:val="30"/>
        </w:rPr>
        <w:t xml:space="preserve">                                 二〇二</w:t>
      </w:r>
      <w:r>
        <w:rPr>
          <w:rFonts w:hint="eastAsia" w:ascii="仿宋_GB2312" w:hAnsi="仿宋_GB2312" w:eastAsia="仿宋_GB2312" w:cs="仿宋_GB2312"/>
          <w:sz w:val="30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0"/>
        </w:rPr>
        <w:t>年</w:t>
      </w:r>
      <w:r>
        <w:rPr>
          <w:rFonts w:hint="eastAsia" w:ascii="仿宋_GB2312" w:hAnsi="仿宋_GB2312" w:eastAsia="仿宋_GB2312" w:cs="仿宋_GB2312"/>
          <w:sz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</w:rPr>
        <w:t>月   日</w:t>
      </w:r>
    </w:p>
    <w:p>
      <w:pPr>
        <w:spacing w:line="360" w:lineRule="auto"/>
        <w:ind w:left="48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spacing w:line="360" w:lineRule="auto"/>
        <w:ind w:left="48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</w:p>
    <w:p>
      <w:pPr>
        <w:spacing w:line="360" w:lineRule="auto"/>
        <w:ind w:left="480"/>
        <w:jc w:val="center"/>
        <w:rPr>
          <w:rFonts w:hint="eastAsia" w:ascii="仿宋_GB2312" w:hAnsi="仿宋_GB2312" w:eastAsia="仿宋_GB2312" w:cs="仿宋_GB2312"/>
          <w:sz w:val="36"/>
          <w:szCs w:val="36"/>
          <w:lang w:eastAsia="zh-CN"/>
        </w:rPr>
      </w:pPr>
      <w:r>
        <w:rPr>
          <w:rFonts w:hint="eastAsia" w:ascii="仿宋_GB2312" w:hAnsi="仿宋_GB2312" w:eastAsia="仿宋_GB2312" w:cs="仿宋_GB2312"/>
          <w:sz w:val="36"/>
          <w:szCs w:val="36"/>
          <w:lang w:eastAsia="zh-CN"/>
        </w:rPr>
        <w:t>营业执照粘贴处</w:t>
      </w:r>
    </w:p>
    <w:p>
      <w:pPr>
        <w:tabs>
          <w:tab w:val="left" w:pos="657"/>
        </w:tabs>
        <w:ind w:left="2972" w:leftChars="303" w:hanging="2336" w:hangingChars="730"/>
        <w:jc w:val="left"/>
        <w:outlineLvl w:val="0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4D83470"/>
    <w:multiLevelType w:val="singleLevel"/>
    <w:tmpl w:val="A4D83470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8F4393"/>
    <w:multiLevelType w:val="singleLevel"/>
    <w:tmpl w:val="F78F439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3356C661"/>
    <w:multiLevelType w:val="singleLevel"/>
    <w:tmpl w:val="3356C661"/>
    <w:lvl w:ilvl="0" w:tentative="0">
      <w:start w:val="1"/>
      <w:numFmt w:val="chineseCounting"/>
      <w:suff w:val="nothing"/>
      <w:lvlText w:val="%1、"/>
      <w:lvlJc w:val="left"/>
      <w:pPr>
        <w:ind w:left="63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9D2DAC"/>
    <w:rsid w:val="2A9D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jc w:val="center"/>
    </w:pPr>
    <w:rPr>
      <w:rFonts w:eastAsia="黑体"/>
      <w:sz w:val="4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186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2024-03-28T08:37:00Z</dcterms:created>
  <dc:creator>董红剑</dc:creator>
  <cp:lastModifiedBy>董红剑</cp:lastModifiedBy>
  <dcterms:modified xsi:type="dcterms:W3CDTF">2024-03-29T07:07:44Z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2E29AAFF62B34228A24338DBA8AB0476</vt:lpwstr>
  </property>
</Properties>
</file>